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5482DC" w14:textId="77777777" w:rsidR="003458EC" w:rsidRDefault="003458EC" w:rsidP="003458EC">
      <w:pPr>
        <w:keepNext/>
      </w:pPr>
    </w:p>
    <w:p w14:paraId="452CF4D5" w14:textId="77777777" w:rsidR="003458EC" w:rsidRDefault="003458EC" w:rsidP="003458EC">
      <w:pPr>
        <w:keepNext/>
      </w:pPr>
    </w:p>
    <w:p w14:paraId="68B97116" w14:textId="60727B96" w:rsidR="00E448F6" w:rsidRDefault="004569B5" w:rsidP="00E448F6">
      <w:pPr>
        <w:keepNext/>
        <w:jc w:val="center"/>
        <w:rPr>
          <w:rFonts w:cs="Arial"/>
          <w:color w:val="000000"/>
          <w:sz w:val="56"/>
          <w:szCs w:val="56"/>
        </w:rPr>
      </w:pPr>
      <w:r>
        <w:rPr>
          <w:rFonts w:cs="Arial"/>
          <w:color w:val="000000"/>
          <w:sz w:val="56"/>
          <w:szCs w:val="56"/>
        </w:rPr>
        <w:t>Nobelhallen</w:t>
      </w:r>
    </w:p>
    <w:p w14:paraId="2D343BD3" w14:textId="77777777" w:rsidR="007B17AB" w:rsidRPr="003458EC" w:rsidRDefault="007B17AB" w:rsidP="00E448F6">
      <w:pPr>
        <w:keepNext/>
        <w:jc w:val="center"/>
      </w:pPr>
    </w:p>
    <w:p w14:paraId="47E7D788" w14:textId="77777777" w:rsidR="00975B7C" w:rsidRDefault="00E2064F" w:rsidP="00E448F6">
      <w:pPr>
        <w:jc w:val="center"/>
        <w:rPr>
          <w:rFonts w:cs="Arial"/>
          <w:b/>
          <w:color w:val="000000"/>
          <w:sz w:val="32"/>
          <w:szCs w:val="32"/>
        </w:rPr>
      </w:pPr>
      <w:r>
        <w:rPr>
          <w:rFonts w:cs="Arial"/>
          <w:b/>
          <w:color w:val="000000"/>
          <w:sz w:val="32"/>
          <w:szCs w:val="32"/>
        </w:rPr>
        <w:t xml:space="preserve">Pilotprojekt i </w:t>
      </w:r>
      <w:r w:rsidR="007B17AB">
        <w:rPr>
          <w:rFonts w:cs="Arial"/>
          <w:b/>
          <w:color w:val="000000"/>
          <w:sz w:val="32"/>
          <w:szCs w:val="32"/>
        </w:rPr>
        <w:t xml:space="preserve">projektet </w:t>
      </w:r>
      <w:r w:rsidR="007B17AB" w:rsidRPr="007B17AB">
        <w:rPr>
          <w:rFonts w:cs="Arial"/>
          <w:b/>
          <w:color w:val="000000"/>
          <w:sz w:val="32"/>
          <w:szCs w:val="32"/>
        </w:rPr>
        <w:t>Energirenovering – ett nytt affärskoncept för mindre företag</w:t>
      </w:r>
    </w:p>
    <w:sdt>
      <w:sdtPr>
        <w:rPr>
          <w:noProof/>
        </w:rPr>
        <w:id w:val="2113642"/>
        <w:picture/>
      </w:sdtPr>
      <w:sdtEndPr/>
      <w:sdtContent>
        <w:p w14:paraId="244459FE" w14:textId="19A079C4" w:rsidR="007B17AB" w:rsidRPr="0099264B" w:rsidRDefault="008171AD" w:rsidP="007B17AB">
          <w:pPr>
            <w:jc w:val="center"/>
            <w:rPr>
              <w:b/>
              <w:sz w:val="32"/>
            </w:rPr>
          </w:pPr>
          <w:r w:rsidRPr="008171AD">
            <w:rPr>
              <w:noProof/>
            </w:rPr>
            <w:drawing>
              <wp:inline distT="0" distB="0" distL="0" distR="0" wp14:anchorId="3C6C0548" wp14:editId="3442A9F2">
                <wp:extent cx="5039995" cy="2693035"/>
                <wp:effectExtent l="0" t="0" r="8255" b="0"/>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039995" cy="2693035"/>
                        </a:xfrm>
                        <a:prstGeom prst="rect">
                          <a:avLst/>
                        </a:prstGeom>
                      </pic:spPr>
                    </pic:pic>
                  </a:graphicData>
                </a:graphic>
              </wp:inline>
            </w:drawing>
          </w:r>
        </w:p>
      </w:sdtContent>
    </w:sdt>
    <w:p w14:paraId="6D3D3A17" w14:textId="1522CFA3" w:rsidR="007B17AB" w:rsidRPr="004F4D63" w:rsidRDefault="007B17AB" w:rsidP="007B17AB">
      <w:pPr>
        <w:spacing w:after="0"/>
        <w:rPr>
          <w:rFonts w:asciiTheme="minorHAnsi" w:hAnsiTheme="minorHAnsi" w:cs="Arial"/>
          <w:szCs w:val="24"/>
        </w:rPr>
      </w:pPr>
      <w:r w:rsidRPr="004F4D63">
        <w:rPr>
          <w:rFonts w:asciiTheme="minorHAnsi" w:hAnsiTheme="minorHAnsi" w:cs="Arial"/>
          <w:b/>
          <w:szCs w:val="24"/>
        </w:rPr>
        <w:t>Fastighetsägare:</w:t>
      </w:r>
      <w:r w:rsidR="008C6606">
        <w:rPr>
          <w:rFonts w:asciiTheme="minorHAnsi" w:hAnsiTheme="minorHAnsi" w:cs="Arial"/>
          <w:szCs w:val="24"/>
        </w:rPr>
        <w:tab/>
        <w:t>Karlskoga kommun</w:t>
      </w:r>
    </w:p>
    <w:p w14:paraId="60EA75DF" w14:textId="0AF7C2A5" w:rsidR="007B17AB" w:rsidRPr="004F4D63" w:rsidRDefault="0069368F" w:rsidP="007B17AB">
      <w:pPr>
        <w:spacing w:before="0" w:after="0"/>
        <w:rPr>
          <w:rFonts w:asciiTheme="minorHAnsi" w:hAnsiTheme="minorHAnsi" w:cs="Arial"/>
          <w:szCs w:val="24"/>
        </w:rPr>
      </w:pPr>
      <w:r>
        <w:rPr>
          <w:rFonts w:asciiTheme="minorHAnsi" w:hAnsiTheme="minorHAnsi" w:cs="Arial"/>
          <w:b/>
          <w:szCs w:val="24"/>
        </w:rPr>
        <w:t xml:space="preserve">LÅGAN </w:t>
      </w:r>
      <w:r w:rsidR="007B17AB" w:rsidRPr="004F4D63">
        <w:rPr>
          <w:rFonts w:asciiTheme="minorHAnsi" w:hAnsiTheme="minorHAnsi" w:cs="Arial"/>
          <w:b/>
          <w:szCs w:val="24"/>
        </w:rPr>
        <w:t>Nätverk:</w:t>
      </w:r>
      <w:r w:rsidR="007B17AB" w:rsidRPr="004F4D63">
        <w:rPr>
          <w:rFonts w:asciiTheme="minorHAnsi" w:hAnsiTheme="minorHAnsi" w:cs="Arial"/>
          <w:szCs w:val="24"/>
        </w:rPr>
        <w:t xml:space="preserve"> </w:t>
      </w:r>
      <w:r w:rsidR="007B17AB" w:rsidRPr="004F4D63">
        <w:rPr>
          <w:rFonts w:asciiTheme="minorHAnsi" w:hAnsiTheme="minorHAnsi" w:cs="Arial"/>
          <w:szCs w:val="24"/>
        </w:rPr>
        <w:tab/>
      </w:r>
      <w:r w:rsidR="008C6606">
        <w:rPr>
          <w:rFonts w:asciiTheme="minorHAnsi" w:hAnsiTheme="minorHAnsi" w:cs="Arial"/>
          <w:szCs w:val="24"/>
        </w:rPr>
        <w:t>Fastighetsnätverket Örebro</w:t>
      </w:r>
    </w:p>
    <w:p w14:paraId="1DB8CD0C" w14:textId="0B8EB162" w:rsidR="007B17AB" w:rsidRDefault="007B17AB" w:rsidP="007B17AB">
      <w:pPr>
        <w:spacing w:before="0"/>
        <w:rPr>
          <w:rFonts w:cs="Arial"/>
          <w:color w:val="000000"/>
          <w:sz w:val="28"/>
          <w:szCs w:val="28"/>
        </w:rPr>
      </w:pPr>
      <w:r w:rsidRPr="004F4D63">
        <w:rPr>
          <w:rFonts w:asciiTheme="minorHAnsi" w:hAnsiTheme="minorHAnsi" w:cs="Arial"/>
          <w:b/>
          <w:szCs w:val="24"/>
        </w:rPr>
        <w:t>Datum:</w:t>
      </w:r>
      <w:r w:rsidR="008171AD">
        <w:rPr>
          <w:rFonts w:asciiTheme="minorHAnsi" w:hAnsiTheme="minorHAnsi" w:cs="Arial"/>
          <w:szCs w:val="24"/>
        </w:rPr>
        <w:t xml:space="preserve"> </w:t>
      </w:r>
      <w:r w:rsidR="008171AD">
        <w:rPr>
          <w:rFonts w:asciiTheme="minorHAnsi" w:hAnsiTheme="minorHAnsi" w:cs="Arial"/>
          <w:szCs w:val="24"/>
        </w:rPr>
        <w:tab/>
        <w:t xml:space="preserve">        </w:t>
      </w:r>
      <w:r w:rsidR="008171AD">
        <w:rPr>
          <w:rFonts w:asciiTheme="minorHAnsi" w:hAnsiTheme="minorHAnsi" w:cs="Arial"/>
          <w:szCs w:val="24"/>
        </w:rPr>
        <w:tab/>
        <w:t>2022-12</w:t>
      </w:r>
      <w:r w:rsidR="008C6606">
        <w:rPr>
          <w:rFonts w:asciiTheme="minorHAnsi" w:hAnsiTheme="minorHAnsi" w:cs="Arial"/>
          <w:szCs w:val="24"/>
        </w:rPr>
        <w:t>-</w:t>
      </w:r>
      <w:r w:rsidR="008171AD">
        <w:rPr>
          <w:rFonts w:asciiTheme="minorHAnsi" w:hAnsiTheme="minorHAnsi" w:cs="Arial"/>
          <w:szCs w:val="24"/>
        </w:rPr>
        <w:t>3</w:t>
      </w:r>
      <w:r w:rsidR="001D57F7">
        <w:rPr>
          <w:rFonts w:asciiTheme="minorHAnsi" w:hAnsiTheme="minorHAnsi" w:cs="Arial"/>
          <w:szCs w:val="24"/>
        </w:rPr>
        <w:t>0</w:t>
      </w:r>
      <w:r w:rsidRPr="0099264B">
        <w:rPr>
          <w:rFonts w:ascii="Arial" w:hAnsi="Arial" w:cs="Arial"/>
        </w:rPr>
        <w:t xml:space="preserve"> </w:t>
      </w:r>
      <w:r w:rsidR="003C5A7F" w:rsidRPr="00FF7AE8">
        <w:rPr>
          <w:noProof/>
        </w:rPr>
        <w:drawing>
          <wp:anchor distT="0" distB="0" distL="114300" distR="114300" simplePos="0" relativeHeight="251668480" behindDoc="0" locked="0" layoutInCell="1" allowOverlap="1" wp14:anchorId="4B3BB973" wp14:editId="4D465ED9">
            <wp:simplePos x="0" y="0"/>
            <wp:positionH relativeFrom="margin">
              <wp:posOffset>67945</wp:posOffset>
            </wp:positionH>
            <wp:positionV relativeFrom="paragraph">
              <wp:posOffset>1095375</wp:posOffset>
            </wp:positionV>
            <wp:extent cx="5039995" cy="723265"/>
            <wp:effectExtent l="0" t="0" r="8255" b="635"/>
            <wp:wrapNone/>
            <wp:docPr id="52" name="Bild 4"/>
            <wp:cNvGraphicFramePr/>
            <a:graphic xmlns:a="http://schemas.openxmlformats.org/drawingml/2006/main">
              <a:graphicData uri="http://schemas.openxmlformats.org/drawingml/2006/picture">
                <pic:pic xmlns:pic="http://schemas.openxmlformats.org/drawingml/2006/picture">
                  <pic:nvPicPr>
                    <pic:cNvPr id="0" name="Lagan_prickfot.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039995" cy="723265"/>
                    </a:xfrm>
                    <a:prstGeom prst="rect">
                      <a:avLst/>
                    </a:prstGeom>
                  </pic:spPr>
                </pic:pic>
              </a:graphicData>
            </a:graphic>
          </wp:anchor>
        </w:drawing>
      </w:r>
      <w:r w:rsidR="003242C6" w:rsidRPr="003242C6">
        <w:rPr>
          <w:rFonts w:cs="Arial"/>
          <w:color w:val="000000"/>
          <w:sz w:val="28"/>
          <w:szCs w:val="28"/>
        </w:rPr>
        <w:br/>
      </w:r>
      <w:bookmarkStart w:id="0" w:name="_Toc224452170"/>
      <w:bookmarkStart w:id="1" w:name="_Toc234989708"/>
      <w:bookmarkStart w:id="2" w:name="_Toc357433038"/>
      <w:bookmarkStart w:id="3" w:name="_Toc357434485"/>
      <w:bookmarkStart w:id="4" w:name="_Toc359487867"/>
      <w:bookmarkStart w:id="5" w:name="_Toc359506378"/>
      <w:bookmarkStart w:id="6" w:name="_Toc359919045"/>
      <w:bookmarkStart w:id="7" w:name="_Toc359926071"/>
      <w:bookmarkStart w:id="8" w:name="_Toc359926518"/>
      <w:bookmarkStart w:id="9" w:name="_Toc359926623"/>
      <w:bookmarkStart w:id="10" w:name="_Toc359926712"/>
      <w:bookmarkStart w:id="11" w:name="_Toc360433807"/>
      <w:bookmarkStart w:id="12" w:name="_Toc360436276"/>
      <w:bookmarkStart w:id="13" w:name="_Toc368311678"/>
      <w:bookmarkStart w:id="14" w:name="_Toc368470508"/>
    </w:p>
    <w:p w14:paraId="559F0173" w14:textId="77777777" w:rsidR="00C25CE3" w:rsidRPr="007B17AB" w:rsidRDefault="00C25CE3" w:rsidP="007B17AB">
      <w:pPr>
        <w:rPr>
          <w:rFonts w:cs="Arial"/>
          <w:sz w:val="28"/>
          <w:szCs w:val="28"/>
        </w:rPr>
        <w:sectPr w:rsidR="00C25CE3" w:rsidRPr="007B17AB" w:rsidSect="007D6D9B">
          <w:headerReference w:type="default" r:id="rId14"/>
          <w:footerReference w:type="default" r:id="rId15"/>
          <w:headerReference w:type="first" r:id="rId16"/>
          <w:footerReference w:type="first" r:id="rId17"/>
          <w:type w:val="continuous"/>
          <w:pgSz w:w="11907" w:h="16840"/>
          <w:pgMar w:top="567" w:right="1985" w:bottom="1134" w:left="1985" w:header="567" w:footer="720" w:gutter="0"/>
          <w:paperSrc w:first="1" w:other="1"/>
          <w:cols w:space="720"/>
          <w:titlePg/>
        </w:sectPr>
      </w:pPr>
    </w:p>
    <w:bookmarkStart w:id="15" w:name="_Toc440444023"/>
    <w:bookmarkStart w:id="16" w:name="_Toc440620486"/>
    <w:bookmarkStart w:id="17" w:name="_Toc127517157"/>
    <w:p w14:paraId="50078C8A" w14:textId="77777777" w:rsidR="00CA341E" w:rsidRPr="00CA643D" w:rsidRDefault="00F91845" w:rsidP="00CA643D">
      <w:pPr>
        <w:pStyle w:val="Rubrik1"/>
        <w:numPr>
          <w:ilvl w:val="0"/>
          <w:numId w:val="0"/>
        </w:numPr>
      </w:pPr>
      <w:r>
        <w:rPr>
          <w:noProof/>
        </w:rPr>
        <w:lastRenderedPageBreak/>
        <mc:AlternateContent>
          <mc:Choice Requires="wps">
            <w:drawing>
              <wp:anchor distT="0" distB="0" distL="114300" distR="114300" simplePos="0" relativeHeight="251658240" behindDoc="0" locked="0" layoutInCell="1" allowOverlap="1" wp14:anchorId="258EB76F" wp14:editId="6F1FF177">
                <wp:simplePos x="0" y="0"/>
                <wp:positionH relativeFrom="column">
                  <wp:posOffset>1623695</wp:posOffset>
                </wp:positionH>
                <wp:positionV relativeFrom="paragraph">
                  <wp:posOffset>8731250</wp:posOffset>
                </wp:positionV>
                <wp:extent cx="1990725" cy="333375"/>
                <wp:effectExtent l="7620" t="9525" r="11430" b="9525"/>
                <wp:wrapNone/>
                <wp:docPr id="12"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0725" cy="33337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7E80077E" id="Rectangle 4" o:spid="_x0000_s1026" style="position:absolute;margin-left:127.85pt;margin-top:687.5pt;width:156.75pt;height:26.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" strokecolor="white [3212]"/>
            </w:pict>
          </mc:Fallback>
        </mc:AlternateContent>
      </w:r>
      <w:bookmarkStart w:id="18" w:name="_Toc368472497"/>
      <w:bookmarkStart w:id="19" w:name="_Toc368473508"/>
      <w:bookmarkStart w:id="20" w:name="_Toc368473728"/>
      <w:bookmarkStart w:id="21" w:name="_Toc368474239"/>
      <w:bookmarkStart w:id="22" w:name="_Toc368474375"/>
      <w:bookmarkStart w:id="23" w:name="_Toc368474564"/>
      <w:r w:rsidR="00CA341E" w:rsidRPr="00BE7A7A">
        <w:t>Förord</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8"/>
      <w:bookmarkEnd w:id="19"/>
      <w:bookmarkEnd w:id="20"/>
      <w:bookmarkEnd w:id="21"/>
      <w:bookmarkEnd w:id="22"/>
      <w:bookmarkEnd w:id="23"/>
      <w:bookmarkEnd w:id="17"/>
    </w:p>
    <w:p w14:paraId="2F461656" w14:textId="6FB8FD60" w:rsidR="005405DF" w:rsidRDefault="005405DF" w:rsidP="005405DF">
      <w:r w:rsidRPr="005405DF">
        <w:t>Denna rapport redovisar resultatet fö</w:t>
      </w:r>
      <w:r w:rsidR="00B32405">
        <w:t>r</w:t>
      </w:r>
      <w:r w:rsidRPr="005405DF">
        <w:t xml:space="preserve"> ett av de pilotprojekt som genomförts inom projektet </w:t>
      </w:r>
      <w:r w:rsidRPr="0069368F">
        <w:rPr>
          <w:i/>
          <w:iCs/>
        </w:rPr>
        <w:t>Energirenovering – ett nytt affärskoncept för mindre företag</w:t>
      </w:r>
      <w:r w:rsidRPr="005405DF">
        <w:t>. Övriga pilotprojekt</w:t>
      </w:r>
      <w:r w:rsidR="00B32405">
        <w:t xml:space="preserve"> och projektresultat </w:t>
      </w:r>
      <w:r w:rsidRPr="005405DF">
        <w:t xml:space="preserve">hittar du på </w:t>
      </w:r>
      <w:r w:rsidR="00B32405">
        <w:t>L</w:t>
      </w:r>
      <w:r w:rsidRPr="005405DF">
        <w:t>ågans hemsida</w:t>
      </w:r>
      <w:r w:rsidR="00B32405">
        <w:t xml:space="preserve"> www.laganbygg.se</w:t>
      </w:r>
      <w:r w:rsidRPr="005405DF">
        <w:t>.</w:t>
      </w:r>
    </w:p>
    <w:p w14:paraId="5B26DDEA" w14:textId="5E399DF9" w:rsidR="005405DF" w:rsidRDefault="005405DF" w:rsidP="005405DF">
      <w:r>
        <w:t xml:space="preserve">Metoden för att identifiera åtgärder för energieffektivisering och sammanställa dem i åtgärdspaket har </w:t>
      </w:r>
      <w:r w:rsidR="0069368F">
        <w:t>baserats</w:t>
      </w:r>
      <w:r>
        <w:t xml:space="preserve"> på </w:t>
      </w:r>
      <w:r w:rsidR="0069368F" w:rsidRPr="0069368F">
        <w:rPr>
          <w:i/>
          <w:iCs/>
        </w:rPr>
        <w:t>Totalmetodiken</w:t>
      </w:r>
      <w:r w:rsidR="0069368F">
        <w:t xml:space="preserve"> utvecklad inom Energimyndighetens nätverk Belok </w:t>
      </w:r>
      <w:r w:rsidR="00B32405">
        <w:t>och</w:t>
      </w:r>
      <w:r w:rsidR="0069368F">
        <w:t xml:space="preserve"> BeBo.</w:t>
      </w:r>
    </w:p>
    <w:p w14:paraId="24722C96" w14:textId="4C0FF5BD" w:rsidR="0028112A" w:rsidRDefault="00B32405" w:rsidP="00B32405">
      <w:pPr>
        <w:pStyle w:val="Default"/>
        <w:rPr>
          <w:rFonts w:ascii="Cambria" w:hAnsi="Cambria" w:cs="Cambria"/>
          <w:sz w:val="22"/>
          <w:szCs w:val="22"/>
        </w:rPr>
      </w:pPr>
      <w:r>
        <w:t>Projektet är finansierat av Energimyndigheten och Tillväxtverket med s</w:t>
      </w:r>
      <w:r w:rsidRPr="00B32405">
        <w:rPr>
          <w:rFonts w:ascii="Cambria" w:hAnsi="Cambria" w:cs="Cambria"/>
          <w:sz w:val="22"/>
          <w:szCs w:val="22"/>
        </w:rPr>
        <w:t>töd ur den Europeiska regionala utvecklingsfonden</w:t>
      </w:r>
      <w:r>
        <w:rPr>
          <w:rFonts w:ascii="Cambria" w:hAnsi="Cambria" w:cs="Cambria"/>
          <w:sz w:val="22"/>
          <w:szCs w:val="22"/>
        </w:rPr>
        <w:t xml:space="preserve"> och genomförs inom nätverket LÅGAN. </w:t>
      </w:r>
      <w:r w:rsidR="0028112A">
        <w:rPr>
          <w:rFonts w:ascii="Cambria" w:hAnsi="Cambria" w:cs="Cambria"/>
          <w:sz w:val="22"/>
          <w:szCs w:val="22"/>
        </w:rPr>
        <w:t>Syftet med projektet är att:</w:t>
      </w:r>
    </w:p>
    <w:p w14:paraId="271C03F1" w14:textId="6C893E48" w:rsidR="0028112A" w:rsidRPr="0028112A" w:rsidRDefault="0028112A" w:rsidP="0028112A">
      <w:pPr>
        <w:pStyle w:val="Default"/>
        <w:numPr>
          <w:ilvl w:val="0"/>
          <w:numId w:val="26"/>
        </w:numPr>
      </w:pPr>
      <w:r w:rsidRPr="0028112A">
        <w:t>stödja övergången till en koldioxidsnål befintlig byggnadssektor genom att få till stånd energieffektivisering i samband med renovering</w:t>
      </w:r>
    </w:p>
    <w:p w14:paraId="78CFFD4E" w14:textId="6827487D" w:rsidR="0028112A" w:rsidRPr="0028112A" w:rsidRDefault="0028112A" w:rsidP="0028112A">
      <w:pPr>
        <w:pStyle w:val="Default"/>
        <w:numPr>
          <w:ilvl w:val="0"/>
          <w:numId w:val="26"/>
        </w:numPr>
      </w:pPr>
      <w:r w:rsidRPr="0028112A">
        <w:t xml:space="preserve">öka kunskapen om fördelar och tillvägagångssätt vid renovering hos lokala aktörer </w:t>
      </w:r>
    </w:p>
    <w:p w14:paraId="5E35817C" w14:textId="0E4F9450" w:rsidR="0028112A" w:rsidRPr="0028112A" w:rsidRDefault="0028112A" w:rsidP="0028112A">
      <w:pPr>
        <w:pStyle w:val="Default"/>
        <w:numPr>
          <w:ilvl w:val="0"/>
          <w:numId w:val="26"/>
        </w:numPr>
      </w:pPr>
      <w:r w:rsidRPr="0028112A">
        <w:t>öka samverkan lokalt och regionalt</w:t>
      </w:r>
    </w:p>
    <w:p w14:paraId="50594F19" w14:textId="704C56BC" w:rsidR="008D0E7A" w:rsidRPr="0028112A" w:rsidRDefault="0028112A" w:rsidP="0028112A">
      <w:pPr>
        <w:pStyle w:val="Default"/>
        <w:numPr>
          <w:ilvl w:val="0"/>
          <w:numId w:val="26"/>
        </w:numPr>
      </w:pPr>
      <w:r w:rsidRPr="0028112A">
        <w:t xml:space="preserve">stärka och utvidga små och medelstora </w:t>
      </w:r>
      <w:r>
        <w:t xml:space="preserve">företags </w:t>
      </w:r>
      <w:r w:rsidRPr="0028112A">
        <w:t>tjänsteutbud och stärka deras konkurrenskraft</w:t>
      </w:r>
      <w:r>
        <w:t>.</w:t>
      </w:r>
    </w:p>
    <w:p w14:paraId="0D3C4ED9" w14:textId="360C2118" w:rsidR="00A324D1" w:rsidRPr="008C70A2" w:rsidRDefault="00E664C3" w:rsidP="00F67EE4">
      <w:pPr>
        <w:tabs>
          <w:tab w:val="left" w:pos="851"/>
          <w:tab w:val="left" w:pos="3969"/>
          <w:tab w:val="left" w:pos="7088"/>
        </w:tabs>
        <w:jc w:val="center"/>
        <w:rPr>
          <w:b/>
          <w:i/>
        </w:rPr>
      </w:pPr>
      <w:r>
        <w:rPr>
          <w:b/>
          <w:i/>
        </w:rPr>
        <w:t>Örebro</w:t>
      </w:r>
      <w:r w:rsidR="00D97B26" w:rsidRPr="000A678C">
        <w:rPr>
          <w:b/>
          <w:i/>
        </w:rPr>
        <w:t xml:space="preserve">, </w:t>
      </w:r>
      <w:bookmarkStart w:id="24" w:name="_Toc224452172"/>
      <w:r>
        <w:rPr>
          <w:b/>
          <w:i/>
        </w:rPr>
        <w:t>2022-01-10</w:t>
      </w:r>
    </w:p>
    <w:p w14:paraId="5DA9895C" w14:textId="77777777" w:rsidR="00F52A60" w:rsidRPr="00F52A60" w:rsidRDefault="00F52A60" w:rsidP="00F52A60">
      <w:pPr>
        <w:pStyle w:val="Brdtext"/>
        <w:jc w:val="center"/>
        <w:rPr>
          <w:rFonts w:cs="Arial"/>
          <w:sz w:val="22"/>
          <w:szCs w:val="22"/>
        </w:rPr>
      </w:pPr>
    </w:p>
    <w:p w14:paraId="471B0DC3" w14:textId="62C666B8" w:rsidR="007B17AB" w:rsidRDefault="00B80951" w:rsidP="009A7E56">
      <w:pPr>
        <w:tabs>
          <w:tab w:val="clear" w:pos="1134"/>
          <w:tab w:val="clear" w:pos="2268"/>
          <w:tab w:val="clear" w:pos="3402"/>
          <w:tab w:val="clear" w:pos="4536"/>
          <w:tab w:val="clear" w:pos="5670"/>
          <w:tab w:val="clear" w:pos="7796"/>
        </w:tabs>
        <w:jc w:val="center"/>
        <w:rPr>
          <w:b/>
          <w:sz w:val="40"/>
          <w:highlight w:val="red"/>
        </w:rPr>
      </w:pPr>
      <w:r w:rsidRPr="00BE7A7A">
        <w:rPr>
          <w:noProof/>
        </w:rPr>
        <w:drawing>
          <wp:inline distT="0" distB="0" distL="0" distR="0" wp14:anchorId="049BA0B5" wp14:editId="7E8D702C">
            <wp:extent cx="1628775" cy="744278"/>
            <wp:effectExtent l="0" t="0" r="0" b="0"/>
            <wp:docPr id="2" name="Bildobjekt 0" descr="laganlogo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0" descr="laganlogo_rgb.jpg"/>
                    <pic:cNvPicPr>
                      <a:picLocks noChangeAspect="1" noChangeArrowheads="1"/>
                    </pic:cNvPicPr>
                  </pic:nvPicPr>
                  <pic:blipFill>
                    <a:blip r:embed="rId18" cstate="print"/>
                    <a:srcRect/>
                    <a:stretch>
                      <a:fillRect/>
                    </a:stretch>
                  </pic:blipFill>
                  <pic:spPr bwMode="auto">
                    <a:xfrm>
                      <a:off x="0" y="0"/>
                      <a:ext cx="1651512" cy="754668"/>
                    </a:xfrm>
                    <a:prstGeom prst="rect">
                      <a:avLst/>
                    </a:prstGeom>
                    <a:noFill/>
                    <a:ln w="9525">
                      <a:noFill/>
                      <a:miter lim="800000"/>
                      <a:headEnd/>
                      <a:tailEnd/>
                    </a:ln>
                  </pic:spPr>
                </pic:pic>
              </a:graphicData>
            </a:graphic>
          </wp:inline>
        </w:drawing>
      </w:r>
    </w:p>
    <w:p w14:paraId="73EBBFD6" w14:textId="77777777" w:rsidR="00E727E9" w:rsidRDefault="00E727E9" w:rsidP="00E727E9">
      <w:pPr>
        <w:rPr>
          <w:b/>
          <w:iCs/>
          <w:sz w:val="18"/>
        </w:rPr>
      </w:pPr>
      <w:r>
        <w:rPr>
          <w:noProof/>
        </w:rPr>
        <mc:AlternateContent>
          <mc:Choice Requires="wps">
            <w:drawing>
              <wp:inline distT="0" distB="0" distL="0" distR="0" wp14:anchorId="7DEBF6F9" wp14:editId="606EA49E">
                <wp:extent cx="5588635" cy="2057400"/>
                <wp:effectExtent l="0" t="0" r="12065" b="19050"/>
                <wp:docPr id="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635" cy="2057400"/>
                        </a:xfrm>
                        <a:prstGeom prst="rect">
                          <a:avLst/>
                        </a:prstGeom>
                        <a:solidFill>
                          <a:srgbClr val="FFFFFF"/>
                        </a:solidFill>
                        <a:ln w="9525">
                          <a:solidFill>
                            <a:srgbClr val="000000"/>
                          </a:solidFill>
                          <a:miter lim="800000"/>
                          <a:headEnd/>
                          <a:tailEnd/>
                        </a:ln>
                      </wps:spPr>
                      <wps:txbx>
                        <w:txbxContent>
                          <w:p w14:paraId="2FF8DD85" w14:textId="6407253F" w:rsidR="004C0B83" w:rsidRPr="00F67EE4" w:rsidRDefault="004C0B83" w:rsidP="00E727E9">
                            <w:pPr>
                              <w:pStyle w:val="Normalwebb"/>
                              <w:shd w:val="clear" w:color="auto" w:fill="FFFFFF"/>
                              <w:spacing w:before="60" w:beforeAutospacing="0" w:after="150" w:afterAutospacing="0"/>
                              <w:rPr>
                                <w:rFonts w:ascii="Calibri" w:hAnsi="Calibri"/>
                                <w:szCs w:val="20"/>
                              </w:rPr>
                            </w:pPr>
                            <w:r w:rsidRPr="00F67EE4">
                              <w:rPr>
                                <w:rFonts w:ascii="Calibri" w:hAnsi="Calibri"/>
                                <w:b/>
                                <w:szCs w:val="20"/>
                              </w:rPr>
                              <w:t>LÅGAN</w:t>
                            </w:r>
                            <w:r w:rsidRPr="00F67EE4">
                              <w:rPr>
                                <w:rFonts w:ascii="Calibri" w:hAnsi="Calibri"/>
                                <w:szCs w:val="20"/>
                              </w:rPr>
                              <w:t xml:space="preserve"> (samverkan för byggnader med mycket LÅG energiANvändning) är ett samarbete mellan Bygg</w:t>
                            </w:r>
                            <w:r>
                              <w:rPr>
                                <w:rFonts w:ascii="Calibri" w:hAnsi="Calibri"/>
                                <w:szCs w:val="20"/>
                              </w:rPr>
                              <w:t>företagen</w:t>
                            </w:r>
                            <w:r w:rsidRPr="00F67EE4">
                              <w:rPr>
                                <w:rFonts w:ascii="Calibri" w:hAnsi="Calibri"/>
                                <w:szCs w:val="20"/>
                              </w:rPr>
                              <w:t>, Energimyndigheten, Boverket, Västra Götalandsregionen, Formas, byggentreprenörer, byggherrar och konsulter. </w:t>
                            </w:r>
                          </w:p>
                          <w:p w14:paraId="7957005E" w14:textId="77777777" w:rsidR="004C0B83" w:rsidRPr="00F67EE4" w:rsidRDefault="004C0B83" w:rsidP="00E727E9">
                            <w:pPr>
                              <w:pStyle w:val="Normalwebb"/>
                              <w:shd w:val="clear" w:color="auto" w:fill="FFFFFF"/>
                              <w:spacing w:before="60" w:beforeAutospacing="0" w:after="150" w:afterAutospacing="0"/>
                              <w:rPr>
                                <w:rFonts w:ascii="Calibri" w:hAnsi="Calibri"/>
                                <w:szCs w:val="20"/>
                              </w:rPr>
                            </w:pPr>
                            <w:r w:rsidRPr="00F67EE4">
                              <w:rPr>
                                <w:rFonts w:ascii="Calibri" w:hAnsi="Calibri"/>
                                <w:szCs w:val="20"/>
                              </w:rPr>
                              <w:t>LÅGAN stöttar regionala nätverk inom byggande av lågenergibyggnader</w:t>
                            </w:r>
                            <w:r>
                              <w:rPr>
                                <w:rFonts w:ascii="Calibri" w:hAnsi="Calibri"/>
                                <w:szCs w:val="20"/>
                              </w:rPr>
                              <w:t xml:space="preserve"> och sk</w:t>
                            </w:r>
                            <w:r w:rsidRPr="00F67EE4">
                              <w:rPr>
                                <w:rFonts w:ascii="Calibri" w:hAnsi="Calibri"/>
                                <w:szCs w:val="20"/>
                              </w:rPr>
                              <w:t>apar gemensamma projekt och studier för att utveckla och driva byggande och renovering av lågenergibyggnader framåt.</w:t>
                            </w:r>
                            <w:r>
                              <w:rPr>
                                <w:rFonts w:ascii="Calibri" w:hAnsi="Calibri"/>
                                <w:szCs w:val="20"/>
                              </w:rPr>
                              <w:t xml:space="preserve"> LÅGAN ska bi</w:t>
                            </w:r>
                            <w:r w:rsidRPr="00F67EE4">
                              <w:rPr>
                                <w:rFonts w:ascii="Calibri" w:hAnsi="Calibri"/>
                                <w:szCs w:val="20"/>
                              </w:rPr>
                              <w:t>dra till att Sverige ska nå sina energimål genom att bostads- och lokalsektorn starkt effektiviserar sin energianvändning</w:t>
                            </w:r>
                            <w:r>
                              <w:rPr>
                                <w:rFonts w:ascii="Calibri" w:hAnsi="Calibri"/>
                                <w:szCs w:val="20"/>
                              </w:rPr>
                              <w:t xml:space="preserve"> och ö</w:t>
                            </w:r>
                            <w:r w:rsidRPr="00F67EE4">
                              <w:rPr>
                                <w:rFonts w:ascii="Calibri" w:hAnsi="Calibri"/>
                                <w:szCs w:val="20"/>
                              </w:rPr>
                              <w:t>ka</w:t>
                            </w:r>
                            <w:r>
                              <w:rPr>
                                <w:rFonts w:ascii="Calibri" w:hAnsi="Calibri"/>
                                <w:szCs w:val="20"/>
                              </w:rPr>
                              <w:t>r</w:t>
                            </w:r>
                            <w:r w:rsidRPr="00F67EE4">
                              <w:rPr>
                                <w:rFonts w:ascii="Calibri" w:hAnsi="Calibri"/>
                                <w:szCs w:val="20"/>
                              </w:rPr>
                              <w:t xml:space="preserve"> byggtakten av lågenergibyggnader</w:t>
                            </w:r>
                            <w:r>
                              <w:rPr>
                                <w:rFonts w:ascii="Calibri" w:hAnsi="Calibri"/>
                                <w:szCs w:val="20"/>
                              </w:rPr>
                              <w:t>.</w:t>
                            </w:r>
                            <w:r w:rsidRPr="00F67EE4">
                              <w:rPr>
                                <w:rFonts w:ascii="Calibri" w:hAnsi="Calibri"/>
                                <w:szCs w:val="20"/>
                              </w:rPr>
                              <w:t> </w:t>
                            </w:r>
                          </w:p>
                          <w:p w14:paraId="19B61A2D" w14:textId="77777777" w:rsidR="004C0B83" w:rsidRDefault="004C0B83" w:rsidP="00E727E9">
                            <w:pPr>
                              <w:jc w:val="center"/>
                            </w:pPr>
                            <w:r>
                              <w:rPr>
                                <w:rFonts w:cs="Arial"/>
                                <w:sz w:val="22"/>
                                <w:szCs w:val="22"/>
                              </w:rPr>
                              <w:t>www.laganbygg.se</w:t>
                            </w:r>
                          </w:p>
                        </w:txbxContent>
                      </wps:txbx>
                      <wps:bodyPr rot="0" vert="horz" wrap="square" lIns="91440" tIns="45720" rIns="91440" bIns="45720" anchor="t" anchorCtr="0" upright="1">
                        <a:noAutofit/>
                      </wps:bodyPr>
                    </wps:wsp>
                  </a:graphicData>
                </a:graphic>
              </wp:inline>
            </w:drawing>
          </mc:Choice>
          <mc:Fallback>
            <w:pict>
              <v:shapetype w14:anchorId="7DEBF6F9" id="_x0000_t202" coordsize="21600,21600" o:spt="202" path="m,l,21600r21600,l21600,xe">
                <v:stroke joinstyle="miter"/>
                <v:path gradientshapeok="t" o:connecttype="rect"/>
              </v:shapetype>
              <v:shape id="Text Box 4" o:spid="_x0000_s1026" type="#_x0000_t202" style="width:440.05pt;height:16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">
                <v:textbox>
                  <w:txbxContent>
                    <w:p w14:paraId="2FF8DD85" w14:textId="6407253F" w:rsidR="004C0B83" w:rsidRPr="00F67EE4" w:rsidRDefault="004C0B83" w:rsidP="00E727E9">
                      <w:pPr>
                        <w:pStyle w:val="Normalwebb"/>
                        <w:shd w:val="clear" w:color="auto" w:fill="FFFFFF"/>
                        <w:spacing w:before="60" w:beforeAutospacing="0" w:after="150" w:afterAutospacing="0"/>
                        <w:rPr>
                          <w:rFonts w:ascii="Calibri" w:hAnsi="Calibri"/>
                          <w:szCs w:val="20"/>
                        </w:rPr>
                      </w:pPr>
                      <w:r w:rsidRPr="00F67EE4">
                        <w:rPr>
                          <w:rFonts w:ascii="Calibri" w:hAnsi="Calibri"/>
                          <w:b/>
                          <w:szCs w:val="20"/>
                        </w:rPr>
                        <w:t>LÅGAN</w:t>
                      </w:r>
                      <w:r w:rsidRPr="00F67EE4">
                        <w:rPr>
                          <w:rFonts w:ascii="Calibri" w:hAnsi="Calibri"/>
                          <w:szCs w:val="20"/>
                        </w:rPr>
                        <w:t xml:space="preserve"> (samverkan för byggnader med mycket LÅG energiANvändning) är ett samarbete mellan Bygg</w:t>
                      </w:r>
                      <w:r>
                        <w:rPr>
                          <w:rFonts w:ascii="Calibri" w:hAnsi="Calibri"/>
                          <w:szCs w:val="20"/>
                        </w:rPr>
                        <w:t>företagen</w:t>
                      </w:r>
                      <w:r w:rsidRPr="00F67EE4">
                        <w:rPr>
                          <w:rFonts w:ascii="Calibri" w:hAnsi="Calibri"/>
                          <w:szCs w:val="20"/>
                        </w:rPr>
                        <w:t>, Energimyndigheten, Boverket, Västra Götalandsregionen, Formas, byggentreprenörer, byggherrar och konsulter. </w:t>
                      </w:r>
                    </w:p>
                    <w:p w14:paraId="7957005E" w14:textId="77777777" w:rsidR="004C0B83" w:rsidRPr="00F67EE4" w:rsidRDefault="004C0B83" w:rsidP="00E727E9">
                      <w:pPr>
                        <w:pStyle w:val="Normalwebb"/>
                        <w:shd w:val="clear" w:color="auto" w:fill="FFFFFF"/>
                        <w:spacing w:before="60" w:beforeAutospacing="0" w:after="150" w:afterAutospacing="0"/>
                        <w:rPr>
                          <w:rFonts w:ascii="Calibri" w:hAnsi="Calibri"/>
                          <w:szCs w:val="20"/>
                        </w:rPr>
                      </w:pPr>
                      <w:r w:rsidRPr="00F67EE4">
                        <w:rPr>
                          <w:rFonts w:ascii="Calibri" w:hAnsi="Calibri"/>
                          <w:szCs w:val="20"/>
                        </w:rPr>
                        <w:t>LÅGAN stöttar regionala nätverk inom byggande av lågenergibyggnader</w:t>
                      </w:r>
                      <w:r>
                        <w:rPr>
                          <w:rFonts w:ascii="Calibri" w:hAnsi="Calibri"/>
                          <w:szCs w:val="20"/>
                        </w:rPr>
                        <w:t xml:space="preserve"> och sk</w:t>
                      </w:r>
                      <w:r w:rsidRPr="00F67EE4">
                        <w:rPr>
                          <w:rFonts w:ascii="Calibri" w:hAnsi="Calibri"/>
                          <w:szCs w:val="20"/>
                        </w:rPr>
                        <w:t>apar gemensamma projekt och studier för att utveckla och driva byggande och renovering av lågenergibyggnader framåt.</w:t>
                      </w:r>
                      <w:r>
                        <w:rPr>
                          <w:rFonts w:ascii="Calibri" w:hAnsi="Calibri"/>
                          <w:szCs w:val="20"/>
                        </w:rPr>
                        <w:t xml:space="preserve"> LÅGAN ska bi</w:t>
                      </w:r>
                      <w:r w:rsidRPr="00F67EE4">
                        <w:rPr>
                          <w:rFonts w:ascii="Calibri" w:hAnsi="Calibri"/>
                          <w:szCs w:val="20"/>
                        </w:rPr>
                        <w:t>dra till att Sverige ska nå sina energimål genom att bostads- och lokalsektorn starkt effektiviserar sin energianvändning</w:t>
                      </w:r>
                      <w:r>
                        <w:rPr>
                          <w:rFonts w:ascii="Calibri" w:hAnsi="Calibri"/>
                          <w:szCs w:val="20"/>
                        </w:rPr>
                        <w:t xml:space="preserve"> och ö</w:t>
                      </w:r>
                      <w:r w:rsidRPr="00F67EE4">
                        <w:rPr>
                          <w:rFonts w:ascii="Calibri" w:hAnsi="Calibri"/>
                          <w:szCs w:val="20"/>
                        </w:rPr>
                        <w:t>ka</w:t>
                      </w:r>
                      <w:r>
                        <w:rPr>
                          <w:rFonts w:ascii="Calibri" w:hAnsi="Calibri"/>
                          <w:szCs w:val="20"/>
                        </w:rPr>
                        <w:t>r</w:t>
                      </w:r>
                      <w:r w:rsidRPr="00F67EE4">
                        <w:rPr>
                          <w:rFonts w:ascii="Calibri" w:hAnsi="Calibri"/>
                          <w:szCs w:val="20"/>
                        </w:rPr>
                        <w:t xml:space="preserve"> byggtakten av lågenergibyggnader</w:t>
                      </w:r>
                      <w:r>
                        <w:rPr>
                          <w:rFonts w:ascii="Calibri" w:hAnsi="Calibri"/>
                          <w:szCs w:val="20"/>
                        </w:rPr>
                        <w:t>.</w:t>
                      </w:r>
                      <w:r w:rsidRPr="00F67EE4">
                        <w:rPr>
                          <w:rFonts w:ascii="Calibri" w:hAnsi="Calibri"/>
                          <w:szCs w:val="20"/>
                        </w:rPr>
                        <w:t> </w:t>
                      </w:r>
                    </w:p>
                    <w:p w14:paraId="19B61A2D" w14:textId="77777777" w:rsidR="004C0B83" w:rsidRDefault="004C0B83" w:rsidP="00E727E9">
                      <w:pPr>
                        <w:jc w:val="center"/>
                      </w:pPr>
                      <w:r>
                        <w:rPr>
                          <w:rFonts w:cs="Arial"/>
                          <w:sz w:val="22"/>
                          <w:szCs w:val="22"/>
                        </w:rPr>
                        <w:t>www.laganbygg.se</w:t>
                      </w:r>
                    </w:p>
                  </w:txbxContent>
                </v:textbox>
                <w10:anchorlock/>
              </v:shape>
            </w:pict>
          </mc:Fallback>
        </mc:AlternateContent>
      </w:r>
    </w:p>
    <w:p w14:paraId="315CC2D8" w14:textId="77777777" w:rsidR="0069368F" w:rsidRDefault="0069368F" w:rsidP="0069368F">
      <w:pPr>
        <w:rPr>
          <w:b/>
          <w:iCs/>
          <w:sz w:val="18"/>
        </w:rPr>
      </w:pPr>
      <w:bookmarkStart w:id="25" w:name="Författare"/>
      <w:bookmarkEnd w:id="25"/>
      <w:r>
        <w:rPr>
          <w:b/>
          <w:iCs/>
          <w:sz w:val="18"/>
        </w:rPr>
        <w:t>Ansvarsfriskrivning</w:t>
      </w:r>
    </w:p>
    <w:p w14:paraId="2843AD74" w14:textId="4EAB9CCE" w:rsidR="00961805" w:rsidRPr="005A626E" w:rsidRDefault="0069368F" w:rsidP="0069368F">
      <w:pPr>
        <w:tabs>
          <w:tab w:val="clear" w:pos="1134"/>
          <w:tab w:val="clear" w:pos="2268"/>
          <w:tab w:val="clear" w:pos="3402"/>
          <w:tab w:val="clear" w:pos="4536"/>
          <w:tab w:val="clear" w:pos="5670"/>
          <w:tab w:val="clear" w:pos="7796"/>
        </w:tabs>
        <w:rPr>
          <w:b/>
          <w:sz w:val="40"/>
          <w:highlight w:val="red"/>
        </w:rPr>
      </w:pPr>
      <w:r>
        <w:rPr>
          <w:i/>
          <w:iCs/>
          <w:sz w:val="18"/>
        </w:rPr>
        <w:t>Hela ansvaret för innehållet i denna publikation ligger hos författarna. Det återspeglar inte nödvändigtvis den Europeiska Unionens åsikter. Varken EACI eller Europakommissionen ansvarar för hur informationen i publikationen kan komma att användas.</w:t>
      </w:r>
    </w:p>
    <w:p w14:paraId="0175DAD5" w14:textId="77777777" w:rsidR="00422042" w:rsidRDefault="00BD678D" w:rsidP="006603DC">
      <w:pPr>
        <w:pStyle w:val="Rubrik1"/>
        <w:numPr>
          <w:ilvl w:val="0"/>
          <w:numId w:val="0"/>
        </w:numPr>
      </w:pPr>
      <w:bookmarkStart w:id="26" w:name="_Toc440444024"/>
      <w:r w:rsidRPr="005A626E">
        <w:rPr>
          <w:highlight w:val="red"/>
        </w:rPr>
        <w:br w:type="page"/>
      </w:r>
      <w:bookmarkStart w:id="27" w:name="_Toc357433039"/>
      <w:bookmarkStart w:id="28" w:name="_Toc357434486"/>
      <w:bookmarkStart w:id="29" w:name="_Toc359487868"/>
      <w:bookmarkStart w:id="30" w:name="_Toc359506379"/>
      <w:bookmarkStart w:id="31" w:name="_Toc359919046"/>
      <w:bookmarkStart w:id="32" w:name="_Toc359926072"/>
      <w:bookmarkStart w:id="33" w:name="_Toc359926519"/>
      <w:bookmarkStart w:id="34" w:name="_Toc359926624"/>
      <w:bookmarkStart w:id="35" w:name="_Toc359926713"/>
      <w:bookmarkStart w:id="36" w:name="_Toc360433808"/>
      <w:bookmarkStart w:id="37" w:name="_Toc360436277"/>
      <w:bookmarkStart w:id="38" w:name="_Toc440620487"/>
      <w:bookmarkStart w:id="39" w:name="_Toc127517158"/>
      <w:r w:rsidR="00445F36" w:rsidRPr="00BA097A">
        <w:lastRenderedPageBreak/>
        <w:t>Sammanfattning</w:t>
      </w:r>
      <w:bookmarkStart w:id="40" w:name="_Toc224452171"/>
      <w:bookmarkEnd w:id="24"/>
      <w:bookmarkEnd w:id="26"/>
      <w:bookmarkEnd w:id="27"/>
      <w:bookmarkEnd w:id="28"/>
      <w:bookmarkEnd w:id="29"/>
      <w:bookmarkEnd w:id="30"/>
      <w:bookmarkEnd w:id="31"/>
      <w:bookmarkEnd w:id="32"/>
      <w:bookmarkEnd w:id="33"/>
      <w:bookmarkEnd w:id="34"/>
      <w:bookmarkEnd w:id="35"/>
      <w:bookmarkEnd w:id="36"/>
      <w:bookmarkEnd w:id="37"/>
      <w:bookmarkEnd w:id="38"/>
      <w:bookmarkEnd w:id="39"/>
    </w:p>
    <w:p w14:paraId="046F47FE" w14:textId="36C6A0CF" w:rsidR="00870C37" w:rsidRDefault="00870C37" w:rsidP="00E727E9">
      <w:r w:rsidRPr="00870C37">
        <w:t>Byggnader uppskattas stå för ungefär 40% av den totala energianvändningen i Sverige såväl som i Europa. Medan energiprestandan vid nybyggnation är en viktig del i att minska energianvändningen i framtidens byggnader, finns de största energianvändningarna i det befintliga beståndet. Nyligen skärpta och kommande lagkrav om energieffektivisering av offentliga byggnader samt renovering av samtliga byggnader till nära-nollenerginivå innebär att antalet energieffektiviseringar vid renovering kraftigt kommer öka. Det har</w:t>
      </w:r>
      <w:r>
        <w:t xml:space="preserve"> Karlskoga kommun</w:t>
      </w:r>
      <w:r w:rsidRPr="00870C37">
        <w:t xml:space="preserve"> tagit fasta på som tillsammans med Fastighetsnätverket och LÅGAN driver detta pilotprojekt med ökat fokus på hållbar renovering. Detta projekt har innefattat att följa upp och utvärdera de energieffektiviserande å</w:t>
      </w:r>
      <w:r>
        <w:t>tgärderna vid renoveringen av Nobelhallen.</w:t>
      </w:r>
    </w:p>
    <w:p w14:paraId="12E6F537" w14:textId="7A050B27" w:rsidR="00A36A4C" w:rsidRDefault="00A36A4C" w:rsidP="00E727E9">
      <w:r>
        <w:t xml:space="preserve">Karlskoga kommun har gjort en stor satsning på ombyggnation och renovering i Nobellhallen. </w:t>
      </w:r>
      <w:r w:rsidRPr="00665054">
        <w:t xml:space="preserve">Ombyggnationen </w:t>
      </w:r>
      <w:r w:rsidR="008171AD">
        <w:t xml:space="preserve">var planerad </w:t>
      </w:r>
      <w:r w:rsidRPr="00665054">
        <w:t>att pågå 2021-2023</w:t>
      </w:r>
      <w:r w:rsidR="008171AD">
        <w:t xml:space="preserve"> för att </w:t>
      </w:r>
      <w:r>
        <w:t>renover</w:t>
      </w:r>
      <w:r w:rsidR="008171AD">
        <w:t xml:space="preserve">a </w:t>
      </w:r>
      <w:r>
        <w:t xml:space="preserve">och </w:t>
      </w:r>
      <w:r w:rsidR="008171AD">
        <w:t xml:space="preserve">bygga ut </w:t>
      </w:r>
      <w:r>
        <w:t xml:space="preserve">hallen. Målsättningen </w:t>
      </w:r>
      <w:r w:rsidR="008171AD">
        <w:t xml:space="preserve">har varit att </w:t>
      </w:r>
      <w:r w:rsidR="00D431AF">
        <w:t xml:space="preserve">etableras </w:t>
      </w:r>
      <w:r w:rsidR="00D431AF" w:rsidRPr="00A36A4C">
        <w:t>Sveriges första ishall som certifieras enligt Miljöbyggnad guld.</w:t>
      </w:r>
      <w:r>
        <w:t xml:space="preserve">. Verksamheter idag </w:t>
      </w:r>
      <w:r w:rsidR="008171AD">
        <w:t xml:space="preserve">i hallen </w:t>
      </w:r>
      <w:r>
        <w:t xml:space="preserve">är att det används </w:t>
      </w:r>
      <w:r w:rsidR="008171AD">
        <w:t>främst för hockey men också till</w:t>
      </w:r>
      <w:r>
        <w:t>, konserter och mässor</w:t>
      </w:r>
      <w:r w:rsidR="008171AD">
        <w:t xml:space="preserve"> men tanken är att det kan komma att utvecklas till att omfatta ett bredare spann av verksamheter efter ombyggnation</w:t>
      </w:r>
      <w:r>
        <w:t xml:space="preserve">. </w:t>
      </w:r>
    </w:p>
    <w:p w14:paraId="1E5DC030" w14:textId="096D3F7A" w:rsidR="001A1935" w:rsidRDefault="004C0B83" w:rsidP="004C0B83">
      <w:r>
        <w:t>Det aktuella l</w:t>
      </w:r>
      <w:r w:rsidR="00D431AF">
        <w:t>äget i</w:t>
      </w:r>
      <w:r w:rsidR="001804DB">
        <w:t xml:space="preserve"> projektet är att </w:t>
      </w:r>
      <w:r>
        <w:t xml:space="preserve">Karlskoga kommun inte lyckats med tidigare </w:t>
      </w:r>
      <w:r w:rsidR="001804DB">
        <w:t>två</w:t>
      </w:r>
      <w:r w:rsidR="00D431AF">
        <w:t xml:space="preserve"> upphandlingsförsök</w:t>
      </w:r>
      <w:r>
        <w:t>. E</w:t>
      </w:r>
      <w:r w:rsidR="00D431AF">
        <w:t>n hel del arbete</w:t>
      </w:r>
      <w:r>
        <w:t xml:space="preserve"> har genomförts som</w:t>
      </w:r>
      <w:r w:rsidR="00D431AF">
        <w:t xml:space="preserve"> förändrat projektets omfattning. </w:t>
      </w:r>
      <w:r>
        <w:t xml:space="preserve">I skrivande stund ligger det ute en </w:t>
      </w:r>
      <w:r w:rsidR="00D431AF">
        <w:t xml:space="preserve">upphandling som </w:t>
      </w:r>
      <w:r>
        <w:t xml:space="preserve">ett </w:t>
      </w:r>
      <w:r w:rsidR="00D431AF">
        <w:t xml:space="preserve">partneringprojekt där projektet </w:t>
      </w:r>
      <w:r>
        <w:t xml:space="preserve">omarbetas med </w:t>
      </w:r>
      <w:r w:rsidR="00D431AF">
        <w:t xml:space="preserve">hänsyn till ökade materialkostnader. Det innebär att </w:t>
      </w:r>
      <w:r>
        <w:t xml:space="preserve">projektet fortfarande är i en ny upphandlingsprocess </w:t>
      </w:r>
      <w:r w:rsidR="00D431AF">
        <w:t xml:space="preserve">och </w:t>
      </w:r>
      <w:r>
        <w:t>att om</w:t>
      </w:r>
      <w:r w:rsidR="00D431AF">
        <w:t xml:space="preserve">byggnation </w:t>
      </w:r>
      <w:r>
        <w:t xml:space="preserve">ännu inte påbörjats. </w:t>
      </w:r>
    </w:p>
    <w:p w14:paraId="04EAF4E0" w14:textId="77777777" w:rsidR="001A1935" w:rsidRPr="0053176E" w:rsidRDefault="001A1935" w:rsidP="00E727E9">
      <w:pPr>
        <w:rPr>
          <w:rFonts w:ascii="Times New Roman" w:hAnsi="Times New Roman"/>
        </w:rPr>
        <w:sectPr w:rsidR="001A1935" w:rsidRPr="0053176E" w:rsidSect="00A274C2">
          <w:pgSz w:w="11906" w:h="16838"/>
          <w:pgMar w:top="1816" w:right="1440" w:bottom="1440" w:left="1800" w:header="426" w:footer="437" w:gutter="0"/>
          <w:cols w:space="708"/>
          <w:titlePg/>
          <w:docGrid w:linePitch="360"/>
        </w:sectPr>
      </w:pPr>
    </w:p>
    <w:p w14:paraId="1824ECEB" w14:textId="77777777" w:rsidR="009246BF" w:rsidRDefault="00FF408B" w:rsidP="00712794">
      <w:pPr>
        <w:pStyle w:val="Rubrik1ejnum"/>
        <w:rPr>
          <w:noProof/>
        </w:rPr>
      </w:pPr>
      <w:bookmarkStart w:id="41" w:name="_Toc357433040"/>
      <w:bookmarkStart w:id="42" w:name="_Toc357434487"/>
      <w:bookmarkStart w:id="43" w:name="_Toc359487869"/>
      <w:bookmarkStart w:id="44" w:name="_Toc359506380"/>
      <w:bookmarkStart w:id="45" w:name="_Toc359919047"/>
      <w:bookmarkStart w:id="46" w:name="_Toc359926073"/>
      <w:bookmarkStart w:id="47" w:name="_Toc359926520"/>
      <w:bookmarkStart w:id="48" w:name="_Toc359926625"/>
      <w:bookmarkStart w:id="49" w:name="_Toc359926714"/>
      <w:bookmarkStart w:id="50" w:name="_Toc360433809"/>
      <w:bookmarkStart w:id="51" w:name="_Toc360436278"/>
      <w:bookmarkStart w:id="52" w:name="_Toc368311679"/>
      <w:bookmarkStart w:id="53" w:name="_Toc368470509"/>
      <w:bookmarkStart w:id="54" w:name="_Toc368472498"/>
      <w:bookmarkStart w:id="55" w:name="_Toc368473509"/>
      <w:bookmarkStart w:id="56" w:name="_Toc368473729"/>
      <w:bookmarkStart w:id="57" w:name="_Toc368474240"/>
      <w:bookmarkStart w:id="58" w:name="_Toc368474376"/>
      <w:bookmarkStart w:id="59" w:name="_Toc368474565"/>
      <w:bookmarkStart w:id="60" w:name="_Toc440444025"/>
      <w:bookmarkStart w:id="61" w:name="_Toc440620488"/>
      <w:bookmarkStart w:id="62" w:name="_Toc127517159"/>
      <w:r w:rsidRPr="00BA097A">
        <w:rPr>
          <w:sz w:val="40"/>
          <w:szCs w:val="40"/>
        </w:rPr>
        <w:lastRenderedPageBreak/>
        <w:t>Innehållsförteckning</w:t>
      </w:r>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r w:rsidR="00650E04">
        <w:rPr>
          <w:highlight w:val="red"/>
        </w:rPr>
        <w:fldChar w:fldCharType="begin"/>
      </w:r>
      <w:r w:rsidR="004C5099">
        <w:rPr>
          <w:highlight w:val="red"/>
        </w:rPr>
        <w:instrText xml:space="preserve"> TOC \o "1-5" \t "Rubrik 1 ej num.;1;Rubrik 2 ej num.;2;Rubrik 3 ej num.;3;Rubrik 4 ej num.;4;Rubrik 5 ej num.;5" </w:instrText>
      </w:r>
      <w:r w:rsidR="00650E04">
        <w:rPr>
          <w:highlight w:val="red"/>
        </w:rPr>
        <w:fldChar w:fldCharType="separate"/>
      </w:r>
    </w:p>
    <w:p w14:paraId="6453DB73" w14:textId="3A8DBED6" w:rsidR="009246BF" w:rsidRDefault="009246BF">
      <w:pPr>
        <w:pStyle w:val="Innehll1"/>
        <w:tabs>
          <w:tab w:val="right" w:pos="7927"/>
        </w:tabs>
        <w:rPr>
          <w:rFonts w:eastAsiaTheme="minorEastAsia" w:cstheme="minorBidi"/>
          <w:b w:val="0"/>
          <w:bCs w:val="0"/>
          <w:noProof/>
          <w:sz w:val="22"/>
          <w:szCs w:val="22"/>
        </w:rPr>
      </w:pPr>
      <w:bookmarkStart w:id="63" w:name="_GoBack"/>
      <w:bookmarkEnd w:id="63"/>
      <w:r>
        <w:rPr>
          <w:noProof/>
        </w:rPr>
        <w:t>Förord</w:t>
      </w:r>
      <w:r>
        <w:rPr>
          <w:noProof/>
        </w:rPr>
        <w:tab/>
      </w:r>
      <w:r>
        <w:rPr>
          <w:noProof/>
        </w:rPr>
        <w:fldChar w:fldCharType="begin"/>
      </w:r>
      <w:r>
        <w:rPr>
          <w:noProof/>
        </w:rPr>
        <w:instrText xml:space="preserve"> PAGEREF _Toc127517157 \h </w:instrText>
      </w:r>
      <w:r>
        <w:rPr>
          <w:noProof/>
        </w:rPr>
      </w:r>
      <w:r>
        <w:rPr>
          <w:noProof/>
        </w:rPr>
        <w:fldChar w:fldCharType="separate"/>
      </w:r>
      <w:r>
        <w:rPr>
          <w:noProof/>
        </w:rPr>
        <w:t>2</w:t>
      </w:r>
      <w:r>
        <w:rPr>
          <w:noProof/>
        </w:rPr>
        <w:fldChar w:fldCharType="end"/>
      </w:r>
    </w:p>
    <w:p w14:paraId="0016B69A" w14:textId="50F426E5" w:rsidR="009246BF" w:rsidRDefault="009246BF">
      <w:pPr>
        <w:pStyle w:val="Innehll1"/>
        <w:tabs>
          <w:tab w:val="right" w:pos="7927"/>
        </w:tabs>
        <w:rPr>
          <w:rFonts w:eastAsiaTheme="minorEastAsia" w:cstheme="minorBidi"/>
          <w:b w:val="0"/>
          <w:bCs w:val="0"/>
          <w:noProof/>
          <w:sz w:val="22"/>
          <w:szCs w:val="22"/>
        </w:rPr>
      </w:pPr>
      <w:r>
        <w:rPr>
          <w:noProof/>
        </w:rPr>
        <w:t>Sammanfattning</w:t>
      </w:r>
      <w:r>
        <w:rPr>
          <w:noProof/>
        </w:rPr>
        <w:tab/>
      </w:r>
      <w:r>
        <w:rPr>
          <w:noProof/>
        </w:rPr>
        <w:fldChar w:fldCharType="begin"/>
      </w:r>
      <w:r>
        <w:rPr>
          <w:noProof/>
        </w:rPr>
        <w:instrText xml:space="preserve"> PAGEREF _Toc127517158 \h </w:instrText>
      </w:r>
      <w:r>
        <w:rPr>
          <w:noProof/>
        </w:rPr>
      </w:r>
      <w:r>
        <w:rPr>
          <w:noProof/>
        </w:rPr>
        <w:fldChar w:fldCharType="separate"/>
      </w:r>
      <w:r>
        <w:rPr>
          <w:noProof/>
        </w:rPr>
        <w:t>3</w:t>
      </w:r>
      <w:r>
        <w:rPr>
          <w:noProof/>
        </w:rPr>
        <w:fldChar w:fldCharType="end"/>
      </w:r>
    </w:p>
    <w:p w14:paraId="0267F409" w14:textId="40327646" w:rsidR="009246BF" w:rsidRDefault="009246BF">
      <w:pPr>
        <w:pStyle w:val="Innehll1"/>
        <w:tabs>
          <w:tab w:val="right" w:pos="7927"/>
        </w:tabs>
        <w:rPr>
          <w:rFonts w:eastAsiaTheme="minorEastAsia" w:cstheme="minorBidi"/>
          <w:b w:val="0"/>
          <w:bCs w:val="0"/>
          <w:noProof/>
          <w:sz w:val="22"/>
          <w:szCs w:val="22"/>
        </w:rPr>
      </w:pPr>
      <w:r>
        <w:rPr>
          <w:noProof/>
        </w:rPr>
        <w:t>Innehållsförteckning</w:t>
      </w:r>
      <w:r>
        <w:rPr>
          <w:noProof/>
        </w:rPr>
        <w:tab/>
      </w:r>
      <w:r>
        <w:rPr>
          <w:noProof/>
        </w:rPr>
        <w:fldChar w:fldCharType="begin"/>
      </w:r>
      <w:r>
        <w:rPr>
          <w:noProof/>
        </w:rPr>
        <w:instrText xml:space="preserve"> PAGEREF _Toc127517159 \h </w:instrText>
      </w:r>
      <w:r>
        <w:rPr>
          <w:noProof/>
        </w:rPr>
      </w:r>
      <w:r>
        <w:rPr>
          <w:noProof/>
        </w:rPr>
        <w:fldChar w:fldCharType="separate"/>
      </w:r>
      <w:r>
        <w:rPr>
          <w:noProof/>
        </w:rPr>
        <w:t>4</w:t>
      </w:r>
      <w:r>
        <w:rPr>
          <w:noProof/>
        </w:rPr>
        <w:fldChar w:fldCharType="end"/>
      </w:r>
    </w:p>
    <w:p w14:paraId="6909B8B0" w14:textId="15A506B5" w:rsidR="009246BF" w:rsidRDefault="009246BF">
      <w:pPr>
        <w:pStyle w:val="Innehll1"/>
        <w:tabs>
          <w:tab w:val="left" w:pos="480"/>
          <w:tab w:val="right" w:pos="7927"/>
        </w:tabs>
        <w:rPr>
          <w:rFonts w:eastAsiaTheme="minorEastAsia" w:cstheme="minorBidi"/>
          <w:b w:val="0"/>
          <w:bCs w:val="0"/>
          <w:noProof/>
          <w:sz w:val="22"/>
          <w:szCs w:val="22"/>
        </w:rPr>
      </w:pPr>
      <w:r>
        <w:rPr>
          <w:noProof/>
        </w:rPr>
        <w:t>1</w:t>
      </w:r>
      <w:r>
        <w:rPr>
          <w:rFonts w:eastAsiaTheme="minorEastAsia" w:cstheme="minorBidi"/>
          <w:b w:val="0"/>
          <w:bCs w:val="0"/>
          <w:noProof/>
          <w:sz w:val="22"/>
          <w:szCs w:val="22"/>
        </w:rPr>
        <w:tab/>
      </w:r>
      <w:r>
        <w:rPr>
          <w:noProof/>
        </w:rPr>
        <w:t>Bakgrund</w:t>
      </w:r>
      <w:r>
        <w:rPr>
          <w:noProof/>
        </w:rPr>
        <w:tab/>
      </w:r>
      <w:r>
        <w:rPr>
          <w:noProof/>
        </w:rPr>
        <w:fldChar w:fldCharType="begin"/>
      </w:r>
      <w:r>
        <w:rPr>
          <w:noProof/>
        </w:rPr>
        <w:instrText xml:space="preserve"> PAGEREF _Toc127517160 \h </w:instrText>
      </w:r>
      <w:r>
        <w:rPr>
          <w:noProof/>
        </w:rPr>
      </w:r>
      <w:r>
        <w:rPr>
          <w:noProof/>
        </w:rPr>
        <w:fldChar w:fldCharType="separate"/>
      </w:r>
      <w:r>
        <w:rPr>
          <w:noProof/>
        </w:rPr>
        <w:t>5</w:t>
      </w:r>
      <w:r>
        <w:rPr>
          <w:noProof/>
        </w:rPr>
        <w:fldChar w:fldCharType="end"/>
      </w:r>
    </w:p>
    <w:p w14:paraId="34FF2102" w14:textId="2BB3A962" w:rsidR="009246BF" w:rsidRDefault="009246BF">
      <w:pPr>
        <w:pStyle w:val="Innehll3"/>
        <w:tabs>
          <w:tab w:val="left" w:pos="1200"/>
          <w:tab w:val="right" w:pos="7927"/>
        </w:tabs>
        <w:rPr>
          <w:rFonts w:eastAsiaTheme="minorEastAsia" w:cstheme="minorBidi"/>
          <w:noProof/>
          <w:sz w:val="22"/>
          <w:szCs w:val="22"/>
        </w:rPr>
      </w:pPr>
      <w:r>
        <w:rPr>
          <w:noProof/>
        </w:rPr>
        <w:t>1.1.1</w:t>
      </w:r>
      <w:r>
        <w:rPr>
          <w:rFonts w:eastAsiaTheme="minorEastAsia" w:cstheme="minorBidi"/>
          <w:noProof/>
          <w:sz w:val="22"/>
          <w:szCs w:val="22"/>
        </w:rPr>
        <w:tab/>
      </w:r>
      <w:r>
        <w:rPr>
          <w:noProof/>
        </w:rPr>
        <w:t>Projektets genomförande</w:t>
      </w:r>
      <w:r>
        <w:rPr>
          <w:noProof/>
        </w:rPr>
        <w:tab/>
      </w:r>
      <w:r>
        <w:rPr>
          <w:noProof/>
        </w:rPr>
        <w:fldChar w:fldCharType="begin"/>
      </w:r>
      <w:r>
        <w:rPr>
          <w:noProof/>
        </w:rPr>
        <w:instrText xml:space="preserve"> PAGEREF _Toc127517161 \h </w:instrText>
      </w:r>
      <w:r>
        <w:rPr>
          <w:noProof/>
        </w:rPr>
      </w:r>
      <w:r>
        <w:rPr>
          <w:noProof/>
        </w:rPr>
        <w:fldChar w:fldCharType="separate"/>
      </w:r>
      <w:r>
        <w:rPr>
          <w:noProof/>
        </w:rPr>
        <w:t>5</w:t>
      </w:r>
      <w:r>
        <w:rPr>
          <w:noProof/>
        </w:rPr>
        <w:fldChar w:fldCharType="end"/>
      </w:r>
    </w:p>
    <w:p w14:paraId="3AA20EA9" w14:textId="585779EC" w:rsidR="009246BF" w:rsidRDefault="009246BF">
      <w:pPr>
        <w:pStyle w:val="Innehll1"/>
        <w:tabs>
          <w:tab w:val="left" w:pos="480"/>
          <w:tab w:val="right" w:pos="7927"/>
        </w:tabs>
        <w:rPr>
          <w:rFonts w:eastAsiaTheme="minorEastAsia" w:cstheme="minorBidi"/>
          <w:b w:val="0"/>
          <w:bCs w:val="0"/>
          <w:noProof/>
          <w:sz w:val="22"/>
          <w:szCs w:val="22"/>
        </w:rPr>
      </w:pPr>
      <w:r>
        <w:rPr>
          <w:noProof/>
        </w:rPr>
        <w:t>2</w:t>
      </w:r>
      <w:r>
        <w:rPr>
          <w:rFonts w:eastAsiaTheme="minorEastAsia" w:cstheme="minorBidi"/>
          <w:b w:val="0"/>
          <w:bCs w:val="0"/>
          <w:noProof/>
          <w:sz w:val="22"/>
          <w:szCs w:val="22"/>
        </w:rPr>
        <w:tab/>
      </w:r>
      <w:r>
        <w:rPr>
          <w:noProof/>
        </w:rPr>
        <w:t>Byggnaden och dess tekniska system i nuläget</w:t>
      </w:r>
      <w:r>
        <w:rPr>
          <w:noProof/>
        </w:rPr>
        <w:tab/>
      </w:r>
      <w:r>
        <w:rPr>
          <w:noProof/>
        </w:rPr>
        <w:fldChar w:fldCharType="begin"/>
      </w:r>
      <w:r>
        <w:rPr>
          <w:noProof/>
        </w:rPr>
        <w:instrText xml:space="preserve"> PAGEREF _Toc127517162 \h </w:instrText>
      </w:r>
      <w:r>
        <w:rPr>
          <w:noProof/>
        </w:rPr>
      </w:r>
      <w:r>
        <w:rPr>
          <w:noProof/>
        </w:rPr>
        <w:fldChar w:fldCharType="separate"/>
      </w:r>
      <w:r>
        <w:rPr>
          <w:noProof/>
        </w:rPr>
        <w:t>6</w:t>
      </w:r>
      <w:r>
        <w:rPr>
          <w:noProof/>
        </w:rPr>
        <w:fldChar w:fldCharType="end"/>
      </w:r>
    </w:p>
    <w:p w14:paraId="7619476D" w14:textId="62AF2CE2" w:rsidR="009246BF" w:rsidRDefault="009246BF">
      <w:pPr>
        <w:pStyle w:val="Innehll2"/>
        <w:tabs>
          <w:tab w:val="left" w:pos="720"/>
          <w:tab w:val="right" w:pos="7927"/>
        </w:tabs>
        <w:rPr>
          <w:rFonts w:eastAsiaTheme="minorEastAsia" w:cstheme="minorBidi"/>
          <w:i w:val="0"/>
          <w:iCs w:val="0"/>
          <w:noProof/>
          <w:sz w:val="22"/>
          <w:szCs w:val="22"/>
        </w:rPr>
      </w:pPr>
      <w:r>
        <w:rPr>
          <w:noProof/>
        </w:rPr>
        <w:t>2.1</w:t>
      </w:r>
      <w:r>
        <w:rPr>
          <w:rFonts w:eastAsiaTheme="minorEastAsia" w:cstheme="minorBidi"/>
          <w:i w:val="0"/>
          <w:iCs w:val="0"/>
          <w:noProof/>
          <w:sz w:val="22"/>
          <w:szCs w:val="22"/>
        </w:rPr>
        <w:tab/>
      </w:r>
      <w:r>
        <w:rPr>
          <w:noProof/>
        </w:rPr>
        <w:t>Byggnaden och dess utformning</w:t>
      </w:r>
      <w:r>
        <w:rPr>
          <w:noProof/>
        </w:rPr>
        <w:tab/>
      </w:r>
      <w:r>
        <w:rPr>
          <w:noProof/>
        </w:rPr>
        <w:fldChar w:fldCharType="begin"/>
      </w:r>
      <w:r>
        <w:rPr>
          <w:noProof/>
        </w:rPr>
        <w:instrText xml:space="preserve"> PAGEREF _Toc127517163 \h </w:instrText>
      </w:r>
      <w:r>
        <w:rPr>
          <w:noProof/>
        </w:rPr>
      </w:r>
      <w:r>
        <w:rPr>
          <w:noProof/>
        </w:rPr>
        <w:fldChar w:fldCharType="separate"/>
      </w:r>
      <w:r>
        <w:rPr>
          <w:noProof/>
        </w:rPr>
        <w:t>6</w:t>
      </w:r>
      <w:r>
        <w:rPr>
          <w:noProof/>
        </w:rPr>
        <w:fldChar w:fldCharType="end"/>
      </w:r>
    </w:p>
    <w:p w14:paraId="42D61F3A" w14:textId="535DED1C" w:rsidR="009246BF" w:rsidRDefault="009246BF">
      <w:pPr>
        <w:pStyle w:val="Innehll2"/>
        <w:tabs>
          <w:tab w:val="left" w:pos="720"/>
          <w:tab w:val="right" w:pos="7927"/>
        </w:tabs>
        <w:rPr>
          <w:rFonts w:eastAsiaTheme="minorEastAsia" w:cstheme="minorBidi"/>
          <w:i w:val="0"/>
          <w:iCs w:val="0"/>
          <w:noProof/>
          <w:sz w:val="22"/>
          <w:szCs w:val="22"/>
        </w:rPr>
      </w:pPr>
      <w:r>
        <w:rPr>
          <w:noProof/>
        </w:rPr>
        <w:t>2.2</w:t>
      </w:r>
      <w:r>
        <w:rPr>
          <w:rFonts w:eastAsiaTheme="minorEastAsia" w:cstheme="minorBidi"/>
          <w:i w:val="0"/>
          <w:iCs w:val="0"/>
          <w:noProof/>
          <w:sz w:val="22"/>
          <w:szCs w:val="22"/>
        </w:rPr>
        <w:tab/>
      </w:r>
      <w:r>
        <w:rPr>
          <w:noProof/>
        </w:rPr>
        <w:t>Byggnadens användning</w:t>
      </w:r>
      <w:r>
        <w:rPr>
          <w:noProof/>
        </w:rPr>
        <w:tab/>
      </w:r>
      <w:r>
        <w:rPr>
          <w:noProof/>
        </w:rPr>
        <w:fldChar w:fldCharType="begin"/>
      </w:r>
      <w:r>
        <w:rPr>
          <w:noProof/>
        </w:rPr>
        <w:instrText xml:space="preserve"> PAGEREF _Toc127517164 \h </w:instrText>
      </w:r>
      <w:r>
        <w:rPr>
          <w:noProof/>
        </w:rPr>
      </w:r>
      <w:r>
        <w:rPr>
          <w:noProof/>
        </w:rPr>
        <w:fldChar w:fldCharType="separate"/>
      </w:r>
      <w:r>
        <w:rPr>
          <w:noProof/>
        </w:rPr>
        <w:t>6</w:t>
      </w:r>
      <w:r>
        <w:rPr>
          <w:noProof/>
        </w:rPr>
        <w:fldChar w:fldCharType="end"/>
      </w:r>
    </w:p>
    <w:p w14:paraId="2B78CD03" w14:textId="7632E4A0" w:rsidR="009246BF" w:rsidRDefault="009246BF">
      <w:pPr>
        <w:pStyle w:val="Innehll2"/>
        <w:tabs>
          <w:tab w:val="left" w:pos="720"/>
          <w:tab w:val="right" w:pos="7927"/>
        </w:tabs>
        <w:rPr>
          <w:rFonts w:eastAsiaTheme="minorEastAsia" w:cstheme="minorBidi"/>
          <w:i w:val="0"/>
          <w:iCs w:val="0"/>
          <w:noProof/>
          <w:sz w:val="22"/>
          <w:szCs w:val="22"/>
        </w:rPr>
      </w:pPr>
      <w:r>
        <w:rPr>
          <w:noProof/>
        </w:rPr>
        <w:t>2.3</w:t>
      </w:r>
      <w:r>
        <w:rPr>
          <w:rFonts w:eastAsiaTheme="minorEastAsia" w:cstheme="minorBidi"/>
          <w:i w:val="0"/>
          <w:iCs w:val="0"/>
          <w:noProof/>
          <w:sz w:val="22"/>
          <w:szCs w:val="22"/>
        </w:rPr>
        <w:tab/>
      </w:r>
      <w:r>
        <w:rPr>
          <w:noProof/>
        </w:rPr>
        <w:t>Inomhusklimat</w:t>
      </w:r>
      <w:r>
        <w:rPr>
          <w:noProof/>
        </w:rPr>
        <w:tab/>
      </w:r>
      <w:r>
        <w:rPr>
          <w:noProof/>
        </w:rPr>
        <w:fldChar w:fldCharType="begin"/>
      </w:r>
      <w:r>
        <w:rPr>
          <w:noProof/>
        </w:rPr>
        <w:instrText xml:space="preserve"> PAGEREF _Toc127517165 \h </w:instrText>
      </w:r>
      <w:r>
        <w:rPr>
          <w:noProof/>
        </w:rPr>
      </w:r>
      <w:r>
        <w:rPr>
          <w:noProof/>
        </w:rPr>
        <w:fldChar w:fldCharType="separate"/>
      </w:r>
      <w:r>
        <w:rPr>
          <w:noProof/>
        </w:rPr>
        <w:t>7</w:t>
      </w:r>
      <w:r>
        <w:rPr>
          <w:noProof/>
        </w:rPr>
        <w:fldChar w:fldCharType="end"/>
      </w:r>
    </w:p>
    <w:p w14:paraId="545DB6DE" w14:textId="15A01A9B" w:rsidR="009246BF" w:rsidRDefault="009246BF">
      <w:pPr>
        <w:pStyle w:val="Innehll2"/>
        <w:tabs>
          <w:tab w:val="left" w:pos="720"/>
          <w:tab w:val="right" w:pos="7927"/>
        </w:tabs>
        <w:rPr>
          <w:rFonts w:eastAsiaTheme="minorEastAsia" w:cstheme="minorBidi"/>
          <w:i w:val="0"/>
          <w:iCs w:val="0"/>
          <w:noProof/>
          <w:sz w:val="22"/>
          <w:szCs w:val="22"/>
        </w:rPr>
      </w:pPr>
      <w:r>
        <w:rPr>
          <w:noProof/>
        </w:rPr>
        <w:t>2.4</w:t>
      </w:r>
      <w:r>
        <w:rPr>
          <w:rFonts w:eastAsiaTheme="minorEastAsia" w:cstheme="minorBidi"/>
          <w:i w:val="0"/>
          <w:iCs w:val="0"/>
          <w:noProof/>
          <w:sz w:val="22"/>
          <w:szCs w:val="22"/>
        </w:rPr>
        <w:tab/>
      </w:r>
      <w:r>
        <w:rPr>
          <w:noProof/>
        </w:rPr>
        <w:t>Klimatskal</w:t>
      </w:r>
      <w:r>
        <w:rPr>
          <w:noProof/>
        </w:rPr>
        <w:tab/>
      </w:r>
      <w:r>
        <w:rPr>
          <w:noProof/>
        </w:rPr>
        <w:fldChar w:fldCharType="begin"/>
      </w:r>
      <w:r>
        <w:rPr>
          <w:noProof/>
        </w:rPr>
        <w:instrText xml:space="preserve"> PAGEREF _Toc127517166 \h </w:instrText>
      </w:r>
      <w:r>
        <w:rPr>
          <w:noProof/>
        </w:rPr>
      </w:r>
      <w:r>
        <w:rPr>
          <w:noProof/>
        </w:rPr>
        <w:fldChar w:fldCharType="separate"/>
      </w:r>
      <w:r>
        <w:rPr>
          <w:noProof/>
        </w:rPr>
        <w:t>7</w:t>
      </w:r>
      <w:r>
        <w:rPr>
          <w:noProof/>
        </w:rPr>
        <w:fldChar w:fldCharType="end"/>
      </w:r>
    </w:p>
    <w:p w14:paraId="2A3D4721" w14:textId="38CC6331" w:rsidR="009246BF" w:rsidRDefault="009246BF">
      <w:pPr>
        <w:pStyle w:val="Innehll2"/>
        <w:tabs>
          <w:tab w:val="left" w:pos="720"/>
          <w:tab w:val="right" w:pos="7927"/>
        </w:tabs>
        <w:rPr>
          <w:rFonts w:eastAsiaTheme="minorEastAsia" w:cstheme="minorBidi"/>
          <w:i w:val="0"/>
          <w:iCs w:val="0"/>
          <w:noProof/>
          <w:sz w:val="22"/>
          <w:szCs w:val="22"/>
        </w:rPr>
      </w:pPr>
      <w:r>
        <w:rPr>
          <w:noProof/>
        </w:rPr>
        <w:t>2.5</w:t>
      </w:r>
      <w:r>
        <w:rPr>
          <w:rFonts w:eastAsiaTheme="minorEastAsia" w:cstheme="minorBidi"/>
          <w:i w:val="0"/>
          <w:iCs w:val="0"/>
          <w:noProof/>
          <w:sz w:val="22"/>
          <w:szCs w:val="22"/>
        </w:rPr>
        <w:tab/>
      </w:r>
      <w:r>
        <w:rPr>
          <w:noProof/>
        </w:rPr>
        <w:t>Tekniska system</w:t>
      </w:r>
      <w:r>
        <w:rPr>
          <w:noProof/>
        </w:rPr>
        <w:tab/>
      </w:r>
      <w:r>
        <w:rPr>
          <w:noProof/>
        </w:rPr>
        <w:fldChar w:fldCharType="begin"/>
      </w:r>
      <w:r>
        <w:rPr>
          <w:noProof/>
        </w:rPr>
        <w:instrText xml:space="preserve"> PAGEREF _Toc127517167 \h </w:instrText>
      </w:r>
      <w:r>
        <w:rPr>
          <w:noProof/>
        </w:rPr>
      </w:r>
      <w:r>
        <w:rPr>
          <w:noProof/>
        </w:rPr>
        <w:fldChar w:fldCharType="separate"/>
      </w:r>
      <w:r>
        <w:rPr>
          <w:noProof/>
        </w:rPr>
        <w:t>7</w:t>
      </w:r>
      <w:r>
        <w:rPr>
          <w:noProof/>
        </w:rPr>
        <w:fldChar w:fldCharType="end"/>
      </w:r>
    </w:p>
    <w:p w14:paraId="0BDE86B9" w14:textId="48679B18" w:rsidR="009246BF" w:rsidRDefault="009246BF">
      <w:pPr>
        <w:pStyle w:val="Innehll1"/>
        <w:tabs>
          <w:tab w:val="left" w:pos="480"/>
          <w:tab w:val="right" w:pos="7927"/>
        </w:tabs>
        <w:rPr>
          <w:rFonts w:eastAsiaTheme="minorEastAsia" w:cstheme="minorBidi"/>
          <w:b w:val="0"/>
          <w:bCs w:val="0"/>
          <w:noProof/>
          <w:sz w:val="22"/>
          <w:szCs w:val="22"/>
        </w:rPr>
      </w:pPr>
      <w:r>
        <w:rPr>
          <w:noProof/>
        </w:rPr>
        <w:t>3</w:t>
      </w:r>
      <w:r>
        <w:rPr>
          <w:rFonts w:eastAsiaTheme="minorEastAsia" w:cstheme="minorBidi"/>
          <w:b w:val="0"/>
          <w:bCs w:val="0"/>
          <w:noProof/>
          <w:sz w:val="22"/>
          <w:szCs w:val="22"/>
        </w:rPr>
        <w:tab/>
      </w:r>
      <w:r>
        <w:rPr>
          <w:noProof/>
        </w:rPr>
        <w:t>Energi- och resursanvändning</w:t>
      </w:r>
      <w:r>
        <w:rPr>
          <w:noProof/>
        </w:rPr>
        <w:tab/>
      </w:r>
      <w:r>
        <w:rPr>
          <w:noProof/>
        </w:rPr>
        <w:fldChar w:fldCharType="begin"/>
      </w:r>
      <w:r>
        <w:rPr>
          <w:noProof/>
        </w:rPr>
        <w:instrText xml:space="preserve"> PAGEREF _Toc127517168 \h </w:instrText>
      </w:r>
      <w:r>
        <w:rPr>
          <w:noProof/>
        </w:rPr>
      </w:r>
      <w:r>
        <w:rPr>
          <w:noProof/>
        </w:rPr>
        <w:fldChar w:fldCharType="separate"/>
      </w:r>
      <w:r>
        <w:rPr>
          <w:noProof/>
        </w:rPr>
        <w:t>9</w:t>
      </w:r>
      <w:r>
        <w:rPr>
          <w:noProof/>
        </w:rPr>
        <w:fldChar w:fldCharType="end"/>
      </w:r>
    </w:p>
    <w:p w14:paraId="72E3107D" w14:textId="1A5F535E" w:rsidR="009246BF" w:rsidRDefault="009246BF">
      <w:pPr>
        <w:pStyle w:val="Innehll2"/>
        <w:tabs>
          <w:tab w:val="left" w:pos="720"/>
          <w:tab w:val="right" w:pos="7927"/>
        </w:tabs>
        <w:rPr>
          <w:rFonts w:eastAsiaTheme="minorEastAsia" w:cstheme="minorBidi"/>
          <w:i w:val="0"/>
          <w:iCs w:val="0"/>
          <w:noProof/>
          <w:sz w:val="22"/>
          <w:szCs w:val="22"/>
        </w:rPr>
      </w:pPr>
      <w:r>
        <w:rPr>
          <w:noProof/>
        </w:rPr>
        <w:t>3.1</w:t>
      </w:r>
      <w:r>
        <w:rPr>
          <w:rFonts w:eastAsiaTheme="minorEastAsia" w:cstheme="minorBidi"/>
          <w:i w:val="0"/>
          <w:iCs w:val="0"/>
          <w:noProof/>
          <w:sz w:val="22"/>
          <w:szCs w:val="22"/>
        </w:rPr>
        <w:tab/>
      </w:r>
      <w:r>
        <w:rPr>
          <w:noProof/>
        </w:rPr>
        <w:t>Energistatistik</w:t>
      </w:r>
      <w:r>
        <w:rPr>
          <w:noProof/>
        </w:rPr>
        <w:tab/>
      </w:r>
      <w:r>
        <w:rPr>
          <w:noProof/>
        </w:rPr>
        <w:fldChar w:fldCharType="begin"/>
      </w:r>
      <w:r>
        <w:rPr>
          <w:noProof/>
        </w:rPr>
        <w:instrText xml:space="preserve"> PAGEREF _Toc127517169 \h </w:instrText>
      </w:r>
      <w:r>
        <w:rPr>
          <w:noProof/>
        </w:rPr>
      </w:r>
      <w:r>
        <w:rPr>
          <w:noProof/>
        </w:rPr>
        <w:fldChar w:fldCharType="separate"/>
      </w:r>
      <w:r>
        <w:rPr>
          <w:noProof/>
        </w:rPr>
        <w:t>9</w:t>
      </w:r>
      <w:r>
        <w:rPr>
          <w:noProof/>
        </w:rPr>
        <w:fldChar w:fldCharType="end"/>
      </w:r>
    </w:p>
    <w:p w14:paraId="0BFC8ED7" w14:textId="2F09308E" w:rsidR="009246BF" w:rsidRDefault="009246BF">
      <w:pPr>
        <w:pStyle w:val="Innehll2"/>
        <w:tabs>
          <w:tab w:val="left" w:pos="720"/>
          <w:tab w:val="right" w:pos="7927"/>
        </w:tabs>
        <w:rPr>
          <w:rFonts w:eastAsiaTheme="minorEastAsia" w:cstheme="minorBidi"/>
          <w:i w:val="0"/>
          <w:iCs w:val="0"/>
          <w:noProof/>
          <w:sz w:val="22"/>
          <w:szCs w:val="22"/>
        </w:rPr>
      </w:pPr>
      <w:r>
        <w:rPr>
          <w:noProof/>
        </w:rPr>
        <w:t>3.2</w:t>
      </w:r>
      <w:r>
        <w:rPr>
          <w:rFonts w:eastAsiaTheme="minorEastAsia" w:cstheme="minorBidi"/>
          <w:i w:val="0"/>
          <w:iCs w:val="0"/>
          <w:noProof/>
          <w:sz w:val="22"/>
          <w:szCs w:val="22"/>
        </w:rPr>
        <w:tab/>
      </w:r>
      <w:r>
        <w:rPr>
          <w:noProof/>
        </w:rPr>
        <w:t>Slutanvändare</w:t>
      </w:r>
      <w:r>
        <w:rPr>
          <w:noProof/>
        </w:rPr>
        <w:tab/>
      </w:r>
      <w:r>
        <w:rPr>
          <w:noProof/>
        </w:rPr>
        <w:fldChar w:fldCharType="begin"/>
      </w:r>
      <w:r>
        <w:rPr>
          <w:noProof/>
        </w:rPr>
        <w:instrText xml:space="preserve"> PAGEREF _Toc127517170 \h </w:instrText>
      </w:r>
      <w:r>
        <w:rPr>
          <w:noProof/>
        </w:rPr>
      </w:r>
      <w:r>
        <w:rPr>
          <w:noProof/>
        </w:rPr>
        <w:fldChar w:fldCharType="separate"/>
      </w:r>
      <w:r>
        <w:rPr>
          <w:noProof/>
        </w:rPr>
        <w:t>9</w:t>
      </w:r>
      <w:r>
        <w:rPr>
          <w:noProof/>
        </w:rPr>
        <w:fldChar w:fldCharType="end"/>
      </w:r>
    </w:p>
    <w:p w14:paraId="7300724B" w14:textId="613475A3" w:rsidR="009246BF" w:rsidRDefault="009246BF">
      <w:pPr>
        <w:pStyle w:val="Innehll1"/>
        <w:tabs>
          <w:tab w:val="left" w:pos="480"/>
          <w:tab w:val="right" w:pos="7927"/>
        </w:tabs>
        <w:rPr>
          <w:rFonts w:eastAsiaTheme="minorEastAsia" w:cstheme="minorBidi"/>
          <w:b w:val="0"/>
          <w:bCs w:val="0"/>
          <w:noProof/>
          <w:sz w:val="22"/>
          <w:szCs w:val="22"/>
        </w:rPr>
      </w:pPr>
      <w:r>
        <w:rPr>
          <w:noProof/>
        </w:rPr>
        <w:t>4</w:t>
      </w:r>
      <w:r>
        <w:rPr>
          <w:rFonts w:eastAsiaTheme="minorEastAsia" w:cstheme="minorBidi"/>
          <w:b w:val="0"/>
          <w:bCs w:val="0"/>
          <w:noProof/>
          <w:sz w:val="22"/>
          <w:szCs w:val="22"/>
        </w:rPr>
        <w:tab/>
      </w:r>
      <w:r>
        <w:rPr>
          <w:noProof/>
        </w:rPr>
        <w:t>Identifierade åtgärder</w:t>
      </w:r>
      <w:r>
        <w:rPr>
          <w:noProof/>
        </w:rPr>
        <w:tab/>
      </w:r>
      <w:r>
        <w:rPr>
          <w:noProof/>
        </w:rPr>
        <w:fldChar w:fldCharType="begin"/>
      </w:r>
      <w:r>
        <w:rPr>
          <w:noProof/>
        </w:rPr>
        <w:instrText xml:space="preserve"> PAGEREF _Toc127517171 \h </w:instrText>
      </w:r>
      <w:r>
        <w:rPr>
          <w:noProof/>
        </w:rPr>
      </w:r>
      <w:r>
        <w:rPr>
          <w:noProof/>
        </w:rPr>
        <w:fldChar w:fldCharType="separate"/>
      </w:r>
      <w:r>
        <w:rPr>
          <w:noProof/>
        </w:rPr>
        <w:t>10</w:t>
      </w:r>
      <w:r>
        <w:rPr>
          <w:noProof/>
        </w:rPr>
        <w:fldChar w:fldCharType="end"/>
      </w:r>
    </w:p>
    <w:p w14:paraId="732D9D2E" w14:textId="2EEEAEC6" w:rsidR="009246BF" w:rsidRDefault="009246BF">
      <w:pPr>
        <w:pStyle w:val="Innehll1"/>
        <w:tabs>
          <w:tab w:val="left" w:pos="480"/>
          <w:tab w:val="right" w:pos="7927"/>
        </w:tabs>
        <w:rPr>
          <w:rFonts w:eastAsiaTheme="minorEastAsia" w:cstheme="minorBidi"/>
          <w:b w:val="0"/>
          <w:bCs w:val="0"/>
          <w:noProof/>
          <w:sz w:val="22"/>
          <w:szCs w:val="22"/>
        </w:rPr>
      </w:pPr>
      <w:r>
        <w:rPr>
          <w:noProof/>
        </w:rPr>
        <w:t>5</w:t>
      </w:r>
      <w:r>
        <w:rPr>
          <w:rFonts w:eastAsiaTheme="minorEastAsia" w:cstheme="minorBidi"/>
          <w:b w:val="0"/>
          <w:bCs w:val="0"/>
          <w:noProof/>
          <w:sz w:val="22"/>
          <w:szCs w:val="22"/>
        </w:rPr>
        <w:tab/>
      </w:r>
      <w:r>
        <w:rPr>
          <w:noProof/>
        </w:rPr>
        <w:t>Slutsatser</w:t>
      </w:r>
      <w:r>
        <w:rPr>
          <w:noProof/>
        </w:rPr>
        <w:tab/>
      </w:r>
      <w:r>
        <w:rPr>
          <w:noProof/>
        </w:rPr>
        <w:fldChar w:fldCharType="begin"/>
      </w:r>
      <w:r>
        <w:rPr>
          <w:noProof/>
        </w:rPr>
        <w:instrText xml:space="preserve"> PAGEREF _Toc127517172 \h </w:instrText>
      </w:r>
      <w:r>
        <w:rPr>
          <w:noProof/>
        </w:rPr>
      </w:r>
      <w:r>
        <w:rPr>
          <w:noProof/>
        </w:rPr>
        <w:fldChar w:fldCharType="separate"/>
      </w:r>
      <w:r>
        <w:rPr>
          <w:noProof/>
        </w:rPr>
        <w:t>11</w:t>
      </w:r>
      <w:r>
        <w:rPr>
          <w:noProof/>
        </w:rPr>
        <w:fldChar w:fldCharType="end"/>
      </w:r>
    </w:p>
    <w:p w14:paraId="1F0CEBEB" w14:textId="77777777" w:rsidR="001B3EE1" w:rsidRPr="00C94662" w:rsidRDefault="00650E04" w:rsidP="00C94662">
      <w:pPr>
        <w:pStyle w:val="Innehll1"/>
        <w:rPr>
          <w:highlight w:val="red"/>
        </w:rPr>
        <w:sectPr w:rsidR="001B3EE1" w:rsidRPr="00C94662" w:rsidSect="00C25CE3">
          <w:pgSz w:w="11907" w:h="16840"/>
          <w:pgMar w:top="567" w:right="1985" w:bottom="1134" w:left="1985" w:header="567" w:footer="720" w:gutter="0"/>
          <w:paperSrc w:first="1" w:other="1"/>
          <w:cols w:space="720"/>
          <w:titlePg/>
        </w:sectPr>
      </w:pPr>
      <w:r>
        <w:rPr>
          <w:highlight w:val="red"/>
        </w:rPr>
        <w:fldChar w:fldCharType="end"/>
      </w:r>
      <w:bookmarkStart w:id="64" w:name="Förord"/>
      <w:bookmarkStart w:id="65" w:name="Sammanfattning"/>
      <w:bookmarkEnd w:id="64"/>
      <w:bookmarkEnd w:id="65"/>
    </w:p>
    <w:p w14:paraId="4DC3669E" w14:textId="77777777" w:rsidR="005C6EB3" w:rsidRDefault="005C6EB3">
      <w:pPr>
        <w:tabs>
          <w:tab w:val="clear" w:pos="1134"/>
          <w:tab w:val="clear" w:pos="2268"/>
          <w:tab w:val="clear" w:pos="3402"/>
          <w:tab w:val="clear" w:pos="4536"/>
          <w:tab w:val="clear" w:pos="5670"/>
          <w:tab w:val="clear" w:pos="7796"/>
        </w:tabs>
        <w:spacing w:before="0" w:after="0"/>
        <w:rPr>
          <w:b/>
          <w:sz w:val="40"/>
        </w:rPr>
      </w:pPr>
      <w:r>
        <w:br w:type="page"/>
      </w:r>
    </w:p>
    <w:p w14:paraId="5C44A9D7" w14:textId="77777777" w:rsidR="00E727E9" w:rsidRPr="00E727E9" w:rsidRDefault="00E727E9" w:rsidP="00E727E9">
      <w:pPr>
        <w:pStyle w:val="Rubrik1"/>
      </w:pPr>
      <w:bookmarkStart w:id="66" w:name="_Toc399224040"/>
      <w:bookmarkStart w:id="67" w:name="_Toc451328912"/>
      <w:bookmarkStart w:id="68" w:name="_Toc127517160"/>
      <w:r w:rsidRPr="00E727E9">
        <w:lastRenderedPageBreak/>
        <w:t>Bakgrund</w:t>
      </w:r>
      <w:bookmarkEnd w:id="66"/>
      <w:bookmarkEnd w:id="67"/>
      <w:bookmarkEnd w:id="68"/>
    </w:p>
    <w:p w14:paraId="5CE2A829" w14:textId="5818D491" w:rsidR="00C50E79" w:rsidRDefault="00E727E9" w:rsidP="00E727E9">
      <w:r w:rsidRPr="00E727E9">
        <w:rPr>
          <w:highlight w:val="lightGray"/>
        </w:rPr>
        <w:t>[Beskriv bakgrund till projektet och vilka som medverkat i uppdraget (se exempel på tabell nedan)]</w:t>
      </w:r>
      <w:r w:rsidRPr="00C149A1">
        <w:t xml:space="preserve"> </w:t>
      </w:r>
    </w:p>
    <w:p w14:paraId="5202E9AA" w14:textId="2E206356" w:rsidR="00C50E79" w:rsidRDefault="00C50E79" w:rsidP="00C50E79">
      <w:r w:rsidRPr="00AB65F5">
        <w:t xml:space="preserve">Bygg- och fastighetssektorn står för en femtedel av Sveriges utsläpp av växthusgaser. Många byggnader är i behov av upprustning. Med ökat fokus på att renovera hållbart kan energianvändning och klimatutsläpp minska från branschen. </w:t>
      </w:r>
      <w:r>
        <w:t>Karlskoga medverkar med pilotprojekt Nobellhallen. Piloten</w:t>
      </w:r>
      <w:r w:rsidR="008171AD">
        <w:t xml:space="preserve"> har</w:t>
      </w:r>
      <w:r>
        <w:t xml:space="preserve"> följ</w:t>
      </w:r>
      <w:r w:rsidR="008171AD">
        <w:t>t</w:t>
      </w:r>
      <w:r>
        <w:t>s under planering, utredning och anbudsförfrågan.</w:t>
      </w:r>
    </w:p>
    <w:p w14:paraId="54CAF141" w14:textId="6D8B54A3" w:rsidR="00C50E79" w:rsidRDefault="00C50E79" w:rsidP="00C50E79">
      <w:r w:rsidRPr="00AB65F5">
        <w:t xml:space="preserve">Erfarenheter från nybyggnation med allt större fokus på energieffektivitet och hållbarhet behöver överföras till renovering och ombyggnad. Det har </w:t>
      </w:r>
      <w:r w:rsidR="006654F2">
        <w:t>Karlskoga kommun</w:t>
      </w:r>
      <w:r w:rsidRPr="00AB65F5">
        <w:t xml:space="preserve"> tagit fasta på som tillsammans med Fastighe</w:t>
      </w:r>
      <w:r>
        <w:t>tsnätverket och LÅGAN driver detta</w:t>
      </w:r>
      <w:r w:rsidRPr="00AB65F5">
        <w:t xml:space="preserve"> pilotprojekt med ökat fokus på hållbar renovering</w:t>
      </w:r>
      <w:r>
        <w:t>.</w:t>
      </w:r>
    </w:p>
    <w:p w14:paraId="3530891C" w14:textId="069929E3" w:rsidR="00665054" w:rsidRPr="008171AD" w:rsidRDefault="00665054" w:rsidP="00E727E9">
      <w:r w:rsidRPr="00665054">
        <w:t>Karlskoga kommun gör nu en miljonsatsning på Nobelhallen. 2023 ska den vara så mycket mer än bara ishall - den ska vara en framtidens evenemangsarena.</w:t>
      </w:r>
      <w:r>
        <w:t xml:space="preserve"> </w:t>
      </w:r>
      <w:r w:rsidRPr="00665054">
        <w:t xml:space="preserve">Med ombyggnationen av Nobelhallen </w:t>
      </w:r>
      <w:r w:rsidR="008171AD">
        <w:t xml:space="preserve">är målsättningen att den </w:t>
      </w:r>
      <w:r w:rsidRPr="00665054">
        <w:t xml:space="preserve">ge goda förutsättningar för </w:t>
      </w:r>
      <w:r w:rsidR="008171AD">
        <w:t>deras hockey (</w:t>
      </w:r>
      <w:r w:rsidRPr="00665054">
        <w:t>BIK Karlskoga</w:t>
      </w:r>
      <w:r w:rsidR="008171AD">
        <w:t>)</w:t>
      </w:r>
      <w:r w:rsidRPr="00665054">
        <w:t xml:space="preserve"> men </w:t>
      </w:r>
      <w:r w:rsidR="008171AD">
        <w:t xml:space="preserve">också kunna användas för </w:t>
      </w:r>
      <w:r w:rsidRPr="00665054">
        <w:t>både mässor och evenemang. Dessutom ger arenan goda möjligheter för olika idrotter att kunna använda den, vilket blir en ordentlig satsning</w:t>
      </w:r>
      <w:r>
        <w:t xml:space="preserve"> på föreningslivet i Karlskoga.</w:t>
      </w:r>
    </w:p>
    <w:p w14:paraId="2E7A2B1F" w14:textId="5394E3AE" w:rsidR="001A1935" w:rsidRPr="008171AD" w:rsidRDefault="001A1935" w:rsidP="00E727E9">
      <w:pPr>
        <w:rPr>
          <w:color w:val="FF0000"/>
        </w:rPr>
      </w:pPr>
      <w:r w:rsidRPr="008171AD">
        <w:t xml:space="preserve">Fokus på denna rapport är dokumentation av </w:t>
      </w:r>
      <w:r w:rsidR="008171AD" w:rsidRPr="008171AD">
        <w:t xml:space="preserve">de </w:t>
      </w:r>
      <w:r w:rsidRPr="008171AD">
        <w:t xml:space="preserve">energiåtgärderna </w:t>
      </w:r>
      <w:r w:rsidR="008171AD" w:rsidRPr="008171AD">
        <w:t>som planerats i samband med renoveringen för att minska klimatbelastningen och sänka byggnadens driftkostnader</w:t>
      </w:r>
      <w:r w:rsidRPr="008171AD">
        <w:rPr>
          <w:color w:val="FF0000"/>
        </w:rPr>
        <w:t>.</w:t>
      </w:r>
    </w:p>
    <w:p w14:paraId="446E5FF2" w14:textId="77777777" w:rsidR="00665054" w:rsidRDefault="00665054" w:rsidP="00E727E9"/>
    <w:p w14:paraId="56F89F03" w14:textId="48D91CB4" w:rsidR="00A274C2" w:rsidRDefault="00A274C2" w:rsidP="00A274C2">
      <w:pPr>
        <w:pStyle w:val="Beskrivning"/>
        <w:keepNext/>
      </w:pPr>
      <w:r>
        <w:t xml:space="preserve">Tabell </w:t>
      </w:r>
      <w:r w:rsidR="009246BF">
        <w:fldChar w:fldCharType="begin"/>
      </w:r>
      <w:r w:rsidR="009246BF">
        <w:instrText xml:space="preserve"> SEQ Tabell \* ARABIC </w:instrText>
      </w:r>
      <w:r w:rsidR="009246BF">
        <w:fldChar w:fldCharType="separate"/>
      </w:r>
      <w:r w:rsidR="0069368F">
        <w:rPr>
          <w:noProof/>
        </w:rPr>
        <w:t>1</w:t>
      </w:r>
      <w:r w:rsidR="009246BF">
        <w:rPr>
          <w:noProof/>
        </w:rPr>
        <w:fldChar w:fldCharType="end"/>
      </w:r>
      <w:r>
        <w:t>:</w:t>
      </w:r>
      <w:r w:rsidR="004B32A6">
        <w:t xml:space="preserve"> Deltagare i projektet</w:t>
      </w:r>
    </w:p>
    <w:tbl>
      <w:tblPr>
        <w:tblStyle w:val="Rutntstabell4dekorfrg5"/>
        <w:tblW w:w="0" w:type="auto"/>
        <w:tblLook w:val="04A0" w:firstRow="1" w:lastRow="0" w:firstColumn="1" w:lastColumn="0" w:noHBand="0" w:noVBand="1"/>
      </w:tblPr>
      <w:tblGrid>
        <w:gridCol w:w="3963"/>
        <w:gridCol w:w="3964"/>
      </w:tblGrid>
      <w:tr w:rsidR="00E727E9" w14:paraId="29450AF9" w14:textId="77777777" w:rsidTr="00E727E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3" w:type="dxa"/>
          </w:tcPr>
          <w:p w14:paraId="690282B3" w14:textId="77777777" w:rsidR="00E727E9" w:rsidRPr="00E727E9" w:rsidRDefault="00E727E9" w:rsidP="00E727E9">
            <w:pPr>
              <w:spacing w:before="0" w:after="0"/>
              <w:rPr>
                <w:sz w:val="22"/>
              </w:rPr>
            </w:pPr>
            <w:r w:rsidRPr="00E727E9">
              <w:rPr>
                <w:sz w:val="22"/>
              </w:rPr>
              <w:t>Medverkande</w:t>
            </w:r>
          </w:p>
        </w:tc>
        <w:tc>
          <w:tcPr>
            <w:tcW w:w="3964" w:type="dxa"/>
          </w:tcPr>
          <w:p w14:paraId="205CF58E" w14:textId="1C6BE80D" w:rsidR="00E727E9" w:rsidRPr="00E727E9" w:rsidRDefault="00313454" w:rsidP="00E727E9">
            <w:pPr>
              <w:spacing w:before="0" w:after="0"/>
              <w:cnfStyle w:val="100000000000" w:firstRow="1" w:lastRow="0" w:firstColumn="0" w:lastColumn="0" w:oddVBand="0" w:evenVBand="0" w:oddHBand="0" w:evenHBand="0" w:firstRowFirstColumn="0" w:firstRowLastColumn="0" w:lastRowFirstColumn="0" w:lastRowLastColumn="0"/>
              <w:rPr>
                <w:sz w:val="22"/>
              </w:rPr>
            </w:pPr>
            <w:r>
              <w:rPr>
                <w:sz w:val="22"/>
              </w:rPr>
              <w:t>Funktion</w:t>
            </w:r>
          </w:p>
        </w:tc>
      </w:tr>
      <w:tr w:rsidR="00E727E9" w14:paraId="1AF50044" w14:textId="77777777" w:rsidTr="00E727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3" w:type="dxa"/>
          </w:tcPr>
          <w:p w14:paraId="58C2C9BF" w14:textId="265A6649" w:rsidR="00E727E9" w:rsidRPr="00E727E9" w:rsidRDefault="001F2216" w:rsidP="001F2216">
            <w:pPr>
              <w:spacing w:before="0" w:after="0"/>
              <w:rPr>
                <w:b w:val="0"/>
                <w:sz w:val="22"/>
              </w:rPr>
            </w:pPr>
            <w:r w:rsidRPr="001F2216">
              <w:rPr>
                <w:b w:val="0"/>
                <w:sz w:val="22"/>
              </w:rPr>
              <w:t>Emil Wistbacka, Karlskoga kommun</w:t>
            </w:r>
          </w:p>
        </w:tc>
        <w:tc>
          <w:tcPr>
            <w:tcW w:w="3964" w:type="dxa"/>
          </w:tcPr>
          <w:p w14:paraId="162A66E2" w14:textId="37426964" w:rsidR="001F2216" w:rsidRDefault="001F2216" w:rsidP="001F2216">
            <w:pPr>
              <w:spacing w:before="0" w:after="0"/>
              <w:cnfStyle w:val="000000100000" w:firstRow="0" w:lastRow="0" w:firstColumn="0" w:lastColumn="0" w:oddVBand="0" w:evenVBand="0" w:oddHBand="1" w:evenHBand="0" w:firstRowFirstColumn="0" w:firstRowLastColumn="0" w:lastRowFirstColumn="0" w:lastRowLastColumn="0"/>
              <w:rPr>
                <w:rFonts w:ascii="Arial" w:hAnsi="Arial" w:cs="Arial"/>
                <w:color w:val="000000"/>
                <w:spacing w:val="5"/>
                <w:sz w:val="20"/>
              </w:rPr>
            </w:pPr>
            <w:r>
              <w:rPr>
                <w:rFonts w:ascii="Arial" w:hAnsi="Arial" w:cs="Arial"/>
                <w:color w:val="000000"/>
                <w:spacing w:val="5"/>
                <w:sz w:val="20"/>
              </w:rPr>
              <w:t>Fastighetschef (från sept. 2021)</w:t>
            </w:r>
          </w:p>
          <w:p w14:paraId="43C295AE" w14:textId="5CB7E71F" w:rsidR="001F2216" w:rsidRPr="001F2216" w:rsidRDefault="001F2216" w:rsidP="001F2216">
            <w:pPr>
              <w:spacing w:before="0" w:after="0"/>
              <w:cnfStyle w:val="000000100000" w:firstRow="0" w:lastRow="0" w:firstColumn="0" w:lastColumn="0" w:oddVBand="0" w:evenVBand="0" w:oddHBand="1" w:evenHBand="0" w:firstRowFirstColumn="0" w:firstRowLastColumn="0" w:lastRowFirstColumn="0" w:lastRowLastColumn="0"/>
              <w:rPr>
                <w:rFonts w:ascii="Arial" w:hAnsi="Arial" w:cs="Arial"/>
                <w:color w:val="000000"/>
                <w:spacing w:val="5"/>
                <w:sz w:val="20"/>
              </w:rPr>
            </w:pPr>
            <w:r>
              <w:rPr>
                <w:rFonts w:ascii="Arial" w:hAnsi="Arial" w:cs="Arial"/>
                <w:color w:val="000000"/>
                <w:spacing w:val="5"/>
                <w:sz w:val="20"/>
              </w:rPr>
              <w:t xml:space="preserve">Enhetschef Lokalförsörjningsenheten (tom </w:t>
            </w:r>
            <w:r w:rsidRPr="001F2216">
              <w:rPr>
                <w:sz w:val="22"/>
              </w:rPr>
              <w:t>aug 2021)</w:t>
            </w:r>
          </w:p>
        </w:tc>
      </w:tr>
      <w:tr w:rsidR="00E727E9" w14:paraId="21CE048C" w14:textId="77777777" w:rsidTr="00E727E9">
        <w:tc>
          <w:tcPr>
            <w:cnfStyle w:val="001000000000" w:firstRow="0" w:lastRow="0" w:firstColumn="1" w:lastColumn="0" w:oddVBand="0" w:evenVBand="0" w:oddHBand="0" w:evenHBand="0" w:firstRowFirstColumn="0" w:firstRowLastColumn="0" w:lastRowFirstColumn="0" w:lastRowLastColumn="0"/>
            <w:tcW w:w="3963" w:type="dxa"/>
          </w:tcPr>
          <w:p w14:paraId="4417F231" w14:textId="3F9874E8" w:rsidR="00E727E9" w:rsidRPr="001F2216" w:rsidRDefault="001F2216" w:rsidP="001F2216">
            <w:pPr>
              <w:spacing w:before="0" w:after="0"/>
              <w:rPr>
                <w:b w:val="0"/>
                <w:sz w:val="22"/>
              </w:rPr>
            </w:pPr>
            <w:r w:rsidRPr="001F2216">
              <w:rPr>
                <w:b w:val="0"/>
                <w:sz w:val="22"/>
              </w:rPr>
              <w:t xml:space="preserve">Robert Brånn, Karlskoga kommun </w:t>
            </w:r>
          </w:p>
        </w:tc>
        <w:tc>
          <w:tcPr>
            <w:tcW w:w="3964" w:type="dxa"/>
          </w:tcPr>
          <w:p w14:paraId="65B31232" w14:textId="37559402" w:rsidR="00E727E9" w:rsidRPr="001F2216" w:rsidRDefault="001F2216" w:rsidP="00E727E9">
            <w:pPr>
              <w:spacing w:before="0" w:after="0"/>
              <w:cnfStyle w:val="000000000000" w:firstRow="0" w:lastRow="0" w:firstColumn="0" w:lastColumn="0" w:oddVBand="0" w:evenVBand="0" w:oddHBand="0" w:evenHBand="0" w:firstRowFirstColumn="0" w:firstRowLastColumn="0" w:lastRowFirstColumn="0" w:lastRowLastColumn="0"/>
              <w:rPr>
                <w:sz w:val="22"/>
              </w:rPr>
            </w:pPr>
            <w:r>
              <w:rPr>
                <w:sz w:val="22"/>
              </w:rPr>
              <w:t>Fastighetschef</w:t>
            </w:r>
            <w:r w:rsidRPr="001F2216">
              <w:rPr>
                <w:sz w:val="22"/>
              </w:rPr>
              <w:t xml:space="preserve"> </w:t>
            </w:r>
            <w:r>
              <w:rPr>
                <w:sz w:val="22"/>
              </w:rPr>
              <w:t xml:space="preserve"> </w:t>
            </w:r>
            <w:r w:rsidRPr="001F2216">
              <w:rPr>
                <w:sz w:val="22"/>
              </w:rPr>
              <w:t>(tom aug 2021)</w:t>
            </w:r>
          </w:p>
        </w:tc>
      </w:tr>
    </w:tbl>
    <w:p w14:paraId="3CCA91ED" w14:textId="77777777" w:rsidR="00E727E9" w:rsidRDefault="00E727E9" w:rsidP="004B32A6">
      <w:pPr>
        <w:pStyle w:val="Rubrik3"/>
      </w:pPr>
      <w:bookmarkStart w:id="69" w:name="_Toc127517161"/>
      <w:r>
        <w:t>Projektets genomförande</w:t>
      </w:r>
      <w:bookmarkEnd w:id="69"/>
    </w:p>
    <w:p w14:paraId="424CFB5A" w14:textId="243D4B06" w:rsidR="00E727E9" w:rsidRDefault="00E727E9" w:rsidP="00E727E9">
      <w:r w:rsidRPr="00E727E9">
        <w:rPr>
          <w:highlight w:val="lightGray"/>
        </w:rPr>
        <w:t>[Här beskrivs projektets syfte och metod samt omfattning. Exempelvis beskrivs metoden, dokumentation och informationskällor, besiktningens genomförande, vilket simuleringsverktyg som använts, etc. Ett exempel ges nedan.]</w:t>
      </w:r>
    </w:p>
    <w:p w14:paraId="2B4535EA" w14:textId="089FC7EC" w:rsidR="0010138F" w:rsidRDefault="00A762AA" w:rsidP="001F2216">
      <w:pPr>
        <w:rPr>
          <w:b/>
          <w:sz w:val="40"/>
        </w:rPr>
      </w:pPr>
      <w:r>
        <w:t>Detta arbete genomförs som en del av pilotprojekt kopplat till Lågan. Pilotprojektet har ett fokus på att genomföra en hållbar energirenovering som förbättrar byggnadens energiprestanda. Målet är att få till stånd energieffektivisering i samband med renovering samt öka kunskapen om fördelar och tillvägagångssätt vid renovering.</w:t>
      </w:r>
      <w:r w:rsidR="001F2216">
        <w:t xml:space="preserve"> </w:t>
      </w:r>
      <w:r w:rsidR="0010138F">
        <w:br w:type="page"/>
      </w:r>
    </w:p>
    <w:p w14:paraId="1E5385C3" w14:textId="6A892B0B" w:rsidR="00E727E9" w:rsidRDefault="00E727E9" w:rsidP="00E727E9">
      <w:pPr>
        <w:pStyle w:val="Rubrik1"/>
      </w:pPr>
      <w:bookmarkStart w:id="70" w:name="_Toc127517162"/>
      <w:r>
        <w:lastRenderedPageBreak/>
        <w:t>Byggnaden och dess tekniska system i nuläget</w:t>
      </w:r>
      <w:bookmarkEnd w:id="70"/>
    </w:p>
    <w:p w14:paraId="7B763453" w14:textId="77777777" w:rsidR="001F2216" w:rsidRDefault="00E24F41" w:rsidP="00E727E9">
      <w:r w:rsidRPr="00E24F41">
        <w:t>Genom pilotprojektet Nobelhallen vill Karlskoga kommun bidra till Sveriges första ishall som certifieras enligt miljöbyggnad guld. Det innebär ett stort fokus på att få med alla potentiella åtgärder</w:t>
      </w:r>
      <w:r w:rsidR="00833C4D">
        <w:t xml:space="preserve"> i byggnadens tekniska system</w:t>
      </w:r>
      <w:r w:rsidRPr="00E24F41">
        <w:t xml:space="preserve"> som kan minska energianvändningen och även att nyttja den energi som behövs för att kyla isen.</w:t>
      </w:r>
    </w:p>
    <w:p w14:paraId="33F1CFE3" w14:textId="77777777" w:rsidR="00E727E9" w:rsidRDefault="00E727E9" w:rsidP="00E727E9">
      <w:pPr>
        <w:pStyle w:val="Rubrik2"/>
      </w:pPr>
      <w:bookmarkStart w:id="71" w:name="_Toc127517163"/>
      <w:r w:rsidRPr="00E727E9">
        <w:t>Byggnaden och dess utformning</w:t>
      </w:r>
      <w:bookmarkEnd w:id="71"/>
    </w:p>
    <w:p w14:paraId="7F1E2216" w14:textId="197BD3CE" w:rsidR="003B020A" w:rsidRDefault="003B020A" w:rsidP="00E727E9">
      <w:r>
        <w:t xml:space="preserve">Genom pilotprojektet Nobelhallen vill Karlskoga kommun bidra till Sveriges första ishall som certifieras enligt Miljöbyggnad guld. Det innebär ett stort fokus på att få med alla potentiella åtgärder som kan minska energianvändningen och </w:t>
      </w:r>
      <w:r w:rsidR="001F2216">
        <w:t>också</w:t>
      </w:r>
      <w:r>
        <w:t xml:space="preserve"> nyttja den energi som behövs för att kyla isen. </w:t>
      </w:r>
      <w:r w:rsidR="001F2216">
        <w:t xml:space="preserve">I utformningen har även förslag funnits på hur överskottsvärme </w:t>
      </w:r>
      <w:r w:rsidR="00B85F68">
        <w:t xml:space="preserve">från ishallen kan nyttjas för att förvärma en intilliggande idrottslokal. </w:t>
      </w:r>
      <w:r>
        <w:t>Målsättningen för framtidens Nobelhall är att den ska ge ett helt nytt intryck för besökarna.</w:t>
      </w:r>
    </w:p>
    <w:p w14:paraId="62916A69" w14:textId="43CA78E9" w:rsidR="00665054" w:rsidRPr="000A2B41" w:rsidRDefault="00665054" w:rsidP="00E727E9">
      <w:pPr>
        <w:rPr>
          <w:lang w:eastAsia="en-GB"/>
        </w:rPr>
      </w:pPr>
      <w:r>
        <w:rPr>
          <w:lang w:eastAsia="en-GB"/>
        </w:rPr>
        <w:t>Byggnaden har tre plan ovan mark och är byggd 1972. Byggnaden ägs av Karlskoga kommun och nyttjas som idrottsanläggning.</w:t>
      </w:r>
      <w:r w:rsidR="00AF3A86">
        <w:rPr>
          <w:lang w:eastAsia="en-GB"/>
        </w:rPr>
        <w:t xml:space="preserve"> Byggnaden har</w:t>
      </w:r>
      <w:r w:rsidR="000A2B41">
        <w:rPr>
          <w:lang w:eastAsia="en-GB"/>
        </w:rPr>
        <w:t xml:space="preserve"> en </w:t>
      </w:r>
      <w:r w:rsidR="00AF3A86">
        <w:rPr>
          <w:lang w:eastAsia="en-GB"/>
        </w:rPr>
        <w:t>uppmätt</w:t>
      </w:r>
      <w:r w:rsidR="000A2B41">
        <w:rPr>
          <w:lang w:eastAsia="en-GB"/>
        </w:rPr>
        <w:t xml:space="preserve"> A</w:t>
      </w:r>
      <w:r w:rsidR="000A2B41" w:rsidRPr="00AF3A86">
        <w:rPr>
          <w:vertAlign w:val="subscript"/>
          <w:lang w:eastAsia="en-GB"/>
        </w:rPr>
        <w:t>temp</w:t>
      </w:r>
      <w:r w:rsidR="000A2B41">
        <w:rPr>
          <w:lang w:eastAsia="en-GB"/>
        </w:rPr>
        <w:t xml:space="preserve"> på 9</w:t>
      </w:r>
      <w:r w:rsidR="00B85F68">
        <w:rPr>
          <w:lang w:eastAsia="en-GB"/>
        </w:rPr>
        <w:t xml:space="preserve"> </w:t>
      </w:r>
      <w:r w:rsidR="000A2B41">
        <w:rPr>
          <w:lang w:eastAsia="en-GB"/>
        </w:rPr>
        <w:t>661 m</w:t>
      </w:r>
      <w:r w:rsidR="000A2B41">
        <w:rPr>
          <w:vertAlign w:val="superscript"/>
          <w:lang w:eastAsia="en-GB"/>
        </w:rPr>
        <w:t>2</w:t>
      </w:r>
    </w:p>
    <w:p w14:paraId="1124F727" w14:textId="555F3611" w:rsidR="00A274C2" w:rsidRPr="00313454" w:rsidRDefault="00A274C2" w:rsidP="00A274C2">
      <w:pPr>
        <w:pStyle w:val="Beskrivning"/>
        <w:keepNext/>
        <w:rPr>
          <w:b w:val="0"/>
          <w:bCs w:val="0"/>
        </w:rPr>
      </w:pPr>
      <w:r>
        <w:t xml:space="preserve">Tabell </w:t>
      </w:r>
      <w:r w:rsidR="009246BF">
        <w:fldChar w:fldCharType="begin"/>
      </w:r>
      <w:r w:rsidR="009246BF">
        <w:instrText xml:space="preserve"> SEQ Tabell \* ARABIC </w:instrText>
      </w:r>
      <w:r w:rsidR="009246BF">
        <w:fldChar w:fldCharType="separate"/>
      </w:r>
      <w:r w:rsidR="0069368F">
        <w:rPr>
          <w:noProof/>
        </w:rPr>
        <w:t>2</w:t>
      </w:r>
      <w:r w:rsidR="009246BF">
        <w:rPr>
          <w:noProof/>
        </w:rPr>
        <w:fldChar w:fldCharType="end"/>
      </w:r>
      <w:r>
        <w:t>:</w:t>
      </w:r>
      <w:r w:rsidR="004B32A6" w:rsidRPr="004B32A6">
        <w:t xml:space="preserve"> </w:t>
      </w:r>
      <w:r w:rsidR="004B32A6">
        <w:t>Kort beskrivning av b</w:t>
      </w:r>
      <w:r w:rsidR="004B32A6" w:rsidRPr="004B32A6">
        <w:t>yggnaden</w:t>
      </w:r>
      <w:r w:rsidR="00313454">
        <w:t xml:space="preserve"> </w:t>
      </w:r>
      <w:r w:rsidR="00313454" w:rsidRPr="00313454">
        <w:rPr>
          <w:b w:val="0"/>
          <w:bCs w:val="0"/>
        </w:rPr>
        <w:t>(Tabellen avser flerbostadshus, ändra rubriker så det passar till byggnadskategorin i pilotprojektet)</w:t>
      </w:r>
    </w:p>
    <w:tbl>
      <w:tblPr>
        <w:tblStyle w:val="Rutntstabell4dekorfrg5"/>
        <w:tblW w:w="7933" w:type="dxa"/>
        <w:tblLayout w:type="fixed"/>
        <w:tblLook w:val="04A0" w:firstRow="1" w:lastRow="0" w:firstColumn="1" w:lastColumn="0" w:noHBand="0" w:noVBand="1"/>
      </w:tblPr>
      <w:tblGrid>
        <w:gridCol w:w="3119"/>
        <w:gridCol w:w="4814"/>
      </w:tblGrid>
      <w:tr w:rsidR="00B7625F" w:rsidRPr="00B7625F" w14:paraId="5F9898F8" w14:textId="77777777" w:rsidTr="00E54F5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Pr>
          <w:p w14:paraId="2585F511" w14:textId="77777777" w:rsidR="00B7625F" w:rsidRPr="00B7625F" w:rsidRDefault="00B7625F" w:rsidP="00B7625F">
            <w:pPr>
              <w:spacing w:before="0" w:after="0"/>
              <w:rPr>
                <w:sz w:val="22"/>
              </w:rPr>
            </w:pPr>
          </w:p>
        </w:tc>
        <w:tc>
          <w:tcPr>
            <w:tcW w:w="4814" w:type="dxa"/>
          </w:tcPr>
          <w:p w14:paraId="1F17655E" w14:textId="77777777" w:rsidR="00B7625F" w:rsidRPr="00B7625F" w:rsidRDefault="00B7625F" w:rsidP="00B7625F">
            <w:pPr>
              <w:spacing w:before="0" w:after="0"/>
              <w:jc w:val="center"/>
              <w:cnfStyle w:val="100000000000" w:firstRow="1" w:lastRow="0" w:firstColumn="0" w:lastColumn="0" w:oddVBand="0" w:evenVBand="0" w:oddHBand="0" w:evenHBand="0" w:firstRowFirstColumn="0" w:firstRowLastColumn="0" w:lastRowFirstColumn="0" w:lastRowLastColumn="0"/>
              <w:rPr>
                <w:sz w:val="22"/>
              </w:rPr>
            </w:pPr>
            <w:r w:rsidRPr="00B7625F">
              <w:rPr>
                <w:sz w:val="22"/>
              </w:rPr>
              <w:t>Byggnaden</w:t>
            </w:r>
          </w:p>
        </w:tc>
      </w:tr>
      <w:tr w:rsidR="00B7625F" w:rsidRPr="00B7625F" w14:paraId="1D8F82FF" w14:textId="77777777" w:rsidTr="00E54F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Pr>
          <w:p w14:paraId="7C31496B" w14:textId="77777777" w:rsidR="00B7625F" w:rsidRPr="00B7625F" w:rsidRDefault="00B7625F" w:rsidP="00B7625F">
            <w:pPr>
              <w:spacing w:before="0" w:after="0"/>
              <w:rPr>
                <w:b w:val="0"/>
                <w:sz w:val="22"/>
              </w:rPr>
            </w:pPr>
            <w:r w:rsidRPr="00B7625F">
              <w:rPr>
                <w:b w:val="0"/>
                <w:sz w:val="22"/>
              </w:rPr>
              <w:t>Byggnadsår</w:t>
            </w:r>
          </w:p>
        </w:tc>
        <w:tc>
          <w:tcPr>
            <w:tcW w:w="4814" w:type="dxa"/>
          </w:tcPr>
          <w:p w14:paraId="09DA7A39" w14:textId="7E050B99" w:rsidR="00B7625F" w:rsidRPr="00B7625F" w:rsidRDefault="007A7B91" w:rsidP="00B7625F">
            <w:pPr>
              <w:spacing w:before="0" w:after="0"/>
              <w:jc w:val="center"/>
              <w:cnfStyle w:val="000000100000" w:firstRow="0" w:lastRow="0" w:firstColumn="0" w:lastColumn="0" w:oddVBand="0" w:evenVBand="0" w:oddHBand="1" w:evenHBand="0" w:firstRowFirstColumn="0" w:firstRowLastColumn="0" w:lastRowFirstColumn="0" w:lastRowLastColumn="0"/>
              <w:rPr>
                <w:bCs/>
                <w:sz w:val="22"/>
              </w:rPr>
            </w:pPr>
            <w:r>
              <w:rPr>
                <w:bCs/>
                <w:sz w:val="22"/>
              </w:rPr>
              <w:t>1972</w:t>
            </w:r>
          </w:p>
        </w:tc>
      </w:tr>
      <w:tr w:rsidR="00B7625F" w:rsidRPr="00B7625F" w14:paraId="58E5A0D4" w14:textId="77777777" w:rsidTr="00E54F54">
        <w:tc>
          <w:tcPr>
            <w:cnfStyle w:val="001000000000" w:firstRow="0" w:lastRow="0" w:firstColumn="1" w:lastColumn="0" w:oddVBand="0" w:evenVBand="0" w:oddHBand="0" w:evenHBand="0" w:firstRowFirstColumn="0" w:firstRowLastColumn="0" w:lastRowFirstColumn="0" w:lastRowLastColumn="0"/>
            <w:tcW w:w="3119" w:type="dxa"/>
          </w:tcPr>
          <w:p w14:paraId="25A14382" w14:textId="77777777" w:rsidR="00B7625F" w:rsidRPr="00B7625F" w:rsidRDefault="00B7625F" w:rsidP="00B7625F">
            <w:pPr>
              <w:spacing w:before="0" w:after="0"/>
              <w:rPr>
                <w:b w:val="0"/>
                <w:sz w:val="22"/>
              </w:rPr>
            </w:pPr>
            <w:r w:rsidRPr="00B7625F">
              <w:rPr>
                <w:b w:val="0"/>
                <w:sz w:val="22"/>
              </w:rPr>
              <w:t>Antal lägenheter</w:t>
            </w:r>
          </w:p>
        </w:tc>
        <w:tc>
          <w:tcPr>
            <w:tcW w:w="4814" w:type="dxa"/>
          </w:tcPr>
          <w:p w14:paraId="36A7A805" w14:textId="5E7AE229" w:rsidR="00B7625F" w:rsidRPr="00B7625F" w:rsidRDefault="00B7625F" w:rsidP="00B7625F">
            <w:pPr>
              <w:spacing w:before="0" w:after="0"/>
              <w:jc w:val="center"/>
              <w:cnfStyle w:val="000000000000" w:firstRow="0" w:lastRow="0" w:firstColumn="0" w:lastColumn="0" w:oddVBand="0" w:evenVBand="0" w:oddHBand="0" w:evenHBand="0" w:firstRowFirstColumn="0" w:firstRowLastColumn="0" w:lastRowFirstColumn="0" w:lastRowLastColumn="0"/>
              <w:rPr>
                <w:b/>
                <w:sz w:val="22"/>
              </w:rPr>
            </w:pPr>
          </w:p>
        </w:tc>
      </w:tr>
      <w:tr w:rsidR="00B7625F" w:rsidRPr="00B7625F" w14:paraId="722531CC" w14:textId="77777777" w:rsidTr="00E54F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Pr>
          <w:p w14:paraId="7C57DD1F" w14:textId="77777777" w:rsidR="00B7625F" w:rsidRPr="00B7625F" w:rsidRDefault="00B7625F" w:rsidP="00B7625F">
            <w:pPr>
              <w:spacing w:before="0" w:after="0"/>
              <w:rPr>
                <w:b w:val="0"/>
                <w:sz w:val="22"/>
              </w:rPr>
            </w:pPr>
            <w:r w:rsidRPr="00B7625F">
              <w:rPr>
                <w:b w:val="0"/>
                <w:sz w:val="22"/>
              </w:rPr>
              <w:t>Antal våningar ovan mark</w:t>
            </w:r>
          </w:p>
        </w:tc>
        <w:tc>
          <w:tcPr>
            <w:tcW w:w="4814" w:type="dxa"/>
          </w:tcPr>
          <w:p w14:paraId="51CAF4FB" w14:textId="799F5B6B" w:rsidR="00B7625F" w:rsidRPr="00B7625F" w:rsidRDefault="00222790" w:rsidP="00B7625F">
            <w:pPr>
              <w:spacing w:before="0" w:after="0"/>
              <w:jc w:val="center"/>
              <w:cnfStyle w:val="000000100000" w:firstRow="0" w:lastRow="0" w:firstColumn="0" w:lastColumn="0" w:oddVBand="0" w:evenVBand="0" w:oddHBand="1" w:evenHBand="0" w:firstRowFirstColumn="0" w:firstRowLastColumn="0" w:lastRowFirstColumn="0" w:lastRowLastColumn="0"/>
              <w:rPr>
                <w:bCs/>
                <w:sz w:val="22"/>
              </w:rPr>
            </w:pPr>
            <w:r>
              <w:rPr>
                <w:bCs/>
                <w:sz w:val="22"/>
              </w:rPr>
              <w:t>3</w:t>
            </w:r>
          </w:p>
        </w:tc>
      </w:tr>
      <w:tr w:rsidR="00B7625F" w:rsidRPr="00B7625F" w14:paraId="069A701A" w14:textId="77777777" w:rsidTr="00E54F54">
        <w:tc>
          <w:tcPr>
            <w:cnfStyle w:val="001000000000" w:firstRow="0" w:lastRow="0" w:firstColumn="1" w:lastColumn="0" w:oddVBand="0" w:evenVBand="0" w:oddHBand="0" w:evenHBand="0" w:firstRowFirstColumn="0" w:firstRowLastColumn="0" w:lastRowFirstColumn="0" w:lastRowLastColumn="0"/>
            <w:tcW w:w="3119" w:type="dxa"/>
          </w:tcPr>
          <w:p w14:paraId="17F45F8A" w14:textId="77777777" w:rsidR="00B7625F" w:rsidRPr="00B85F68" w:rsidRDefault="00B7625F" w:rsidP="00B7625F">
            <w:pPr>
              <w:spacing w:before="0" w:after="0"/>
              <w:rPr>
                <w:b w:val="0"/>
                <w:sz w:val="22"/>
              </w:rPr>
            </w:pPr>
            <w:r w:rsidRPr="00B85F68">
              <w:rPr>
                <w:b w:val="0"/>
                <w:sz w:val="22"/>
              </w:rPr>
              <w:t>Antal källarvåningar</w:t>
            </w:r>
          </w:p>
        </w:tc>
        <w:tc>
          <w:tcPr>
            <w:tcW w:w="4814" w:type="dxa"/>
          </w:tcPr>
          <w:p w14:paraId="1501F180" w14:textId="6776988B" w:rsidR="00B7625F" w:rsidRPr="00B85F68" w:rsidRDefault="00B7625F" w:rsidP="00B7625F">
            <w:pPr>
              <w:spacing w:before="0" w:after="0"/>
              <w:jc w:val="center"/>
              <w:cnfStyle w:val="000000000000" w:firstRow="0" w:lastRow="0" w:firstColumn="0" w:lastColumn="0" w:oddVBand="0" w:evenVBand="0" w:oddHBand="0" w:evenHBand="0" w:firstRowFirstColumn="0" w:firstRowLastColumn="0" w:lastRowFirstColumn="0" w:lastRowLastColumn="0"/>
              <w:rPr>
                <w:b/>
                <w:sz w:val="22"/>
              </w:rPr>
            </w:pPr>
          </w:p>
        </w:tc>
      </w:tr>
      <w:tr w:rsidR="00B7625F" w:rsidRPr="00B7625F" w14:paraId="7F6B6985" w14:textId="77777777" w:rsidTr="00E54F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Pr>
          <w:p w14:paraId="6DCB5C8D" w14:textId="77777777" w:rsidR="00B7625F" w:rsidRPr="00B85F68" w:rsidRDefault="00B7625F" w:rsidP="00B7625F">
            <w:pPr>
              <w:spacing w:before="0" w:after="0"/>
              <w:rPr>
                <w:b w:val="0"/>
                <w:sz w:val="22"/>
              </w:rPr>
            </w:pPr>
            <w:r w:rsidRPr="00B85F68">
              <w:rPr>
                <w:b w:val="0"/>
                <w:sz w:val="22"/>
              </w:rPr>
              <w:t>Antal trapphus</w:t>
            </w:r>
          </w:p>
        </w:tc>
        <w:tc>
          <w:tcPr>
            <w:tcW w:w="4814" w:type="dxa"/>
          </w:tcPr>
          <w:p w14:paraId="2DAA7586" w14:textId="7FC56E0D" w:rsidR="00B7625F" w:rsidRPr="00B85F68" w:rsidRDefault="00B7625F" w:rsidP="003B0893">
            <w:pPr>
              <w:spacing w:before="0" w:after="0"/>
              <w:cnfStyle w:val="000000100000" w:firstRow="0" w:lastRow="0" w:firstColumn="0" w:lastColumn="0" w:oddVBand="0" w:evenVBand="0" w:oddHBand="1" w:evenHBand="0" w:firstRowFirstColumn="0" w:firstRowLastColumn="0" w:lastRowFirstColumn="0" w:lastRowLastColumn="0"/>
              <w:rPr>
                <w:bCs/>
                <w:sz w:val="22"/>
              </w:rPr>
            </w:pPr>
          </w:p>
        </w:tc>
      </w:tr>
      <w:tr w:rsidR="00B7625F" w:rsidRPr="00B7625F" w14:paraId="613200B7" w14:textId="77777777" w:rsidTr="00E54F54">
        <w:tc>
          <w:tcPr>
            <w:cnfStyle w:val="001000000000" w:firstRow="0" w:lastRow="0" w:firstColumn="1" w:lastColumn="0" w:oddVBand="0" w:evenVBand="0" w:oddHBand="0" w:evenHBand="0" w:firstRowFirstColumn="0" w:firstRowLastColumn="0" w:lastRowFirstColumn="0" w:lastRowLastColumn="0"/>
            <w:tcW w:w="3119" w:type="dxa"/>
          </w:tcPr>
          <w:p w14:paraId="56BC1D55" w14:textId="77777777" w:rsidR="00B7625F" w:rsidRPr="00B85F68" w:rsidRDefault="00B7625F" w:rsidP="00B7625F">
            <w:pPr>
              <w:spacing w:before="0" w:after="0"/>
              <w:rPr>
                <w:b w:val="0"/>
                <w:sz w:val="22"/>
              </w:rPr>
            </w:pPr>
            <w:r w:rsidRPr="00B85F68">
              <w:rPr>
                <w:b w:val="0"/>
                <w:sz w:val="22"/>
              </w:rPr>
              <w:t>Antal hissar</w:t>
            </w:r>
          </w:p>
        </w:tc>
        <w:tc>
          <w:tcPr>
            <w:tcW w:w="4814" w:type="dxa"/>
          </w:tcPr>
          <w:p w14:paraId="09BE3633" w14:textId="15FA85DA" w:rsidR="00B7625F" w:rsidRPr="00B85F68" w:rsidRDefault="00B7625F" w:rsidP="003B0893">
            <w:pPr>
              <w:spacing w:before="0" w:after="0"/>
              <w:cnfStyle w:val="000000000000" w:firstRow="0" w:lastRow="0" w:firstColumn="0" w:lastColumn="0" w:oddVBand="0" w:evenVBand="0" w:oddHBand="0" w:evenHBand="0" w:firstRowFirstColumn="0" w:firstRowLastColumn="0" w:lastRowFirstColumn="0" w:lastRowLastColumn="0"/>
              <w:rPr>
                <w:b/>
                <w:sz w:val="22"/>
              </w:rPr>
            </w:pPr>
          </w:p>
        </w:tc>
      </w:tr>
      <w:tr w:rsidR="00B7625F" w:rsidRPr="00B7625F" w14:paraId="6ACB9E9D" w14:textId="77777777" w:rsidTr="00E54F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Pr>
          <w:p w14:paraId="5652638A" w14:textId="77777777" w:rsidR="00B7625F" w:rsidRPr="00B85F68" w:rsidRDefault="00B7625F" w:rsidP="00B7625F">
            <w:pPr>
              <w:spacing w:before="0" w:after="0"/>
              <w:rPr>
                <w:b w:val="0"/>
                <w:sz w:val="22"/>
              </w:rPr>
            </w:pPr>
            <w:r w:rsidRPr="00B85F68">
              <w:rPr>
                <w:b w:val="0"/>
                <w:sz w:val="22"/>
              </w:rPr>
              <w:t>Antal tvättstugor i byggnad</w:t>
            </w:r>
          </w:p>
        </w:tc>
        <w:tc>
          <w:tcPr>
            <w:tcW w:w="4814" w:type="dxa"/>
          </w:tcPr>
          <w:p w14:paraId="31C19706" w14:textId="58E8191C" w:rsidR="00B7625F" w:rsidRPr="00B85F68" w:rsidRDefault="00B7625F" w:rsidP="00B7625F">
            <w:pPr>
              <w:spacing w:before="0" w:after="0"/>
              <w:jc w:val="center"/>
              <w:cnfStyle w:val="000000100000" w:firstRow="0" w:lastRow="0" w:firstColumn="0" w:lastColumn="0" w:oddVBand="0" w:evenVBand="0" w:oddHBand="1" w:evenHBand="0" w:firstRowFirstColumn="0" w:firstRowLastColumn="0" w:lastRowFirstColumn="0" w:lastRowLastColumn="0"/>
              <w:rPr>
                <w:bCs/>
                <w:sz w:val="22"/>
              </w:rPr>
            </w:pPr>
          </w:p>
        </w:tc>
      </w:tr>
      <w:tr w:rsidR="00B7625F" w:rsidRPr="00B7625F" w14:paraId="1CB6F42D" w14:textId="77777777" w:rsidTr="00E54F54">
        <w:tc>
          <w:tcPr>
            <w:cnfStyle w:val="001000000000" w:firstRow="0" w:lastRow="0" w:firstColumn="1" w:lastColumn="0" w:oddVBand="0" w:evenVBand="0" w:oddHBand="0" w:evenHBand="0" w:firstRowFirstColumn="0" w:firstRowLastColumn="0" w:lastRowFirstColumn="0" w:lastRowLastColumn="0"/>
            <w:tcW w:w="3119" w:type="dxa"/>
          </w:tcPr>
          <w:p w14:paraId="2090DA48" w14:textId="77777777" w:rsidR="00B7625F" w:rsidRPr="00B85F68" w:rsidRDefault="00B7625F" w:rsidP="00B7625F">
            <w:pPr>
              <w:spacing w:before="0" w:after="0"/>
              <w:rPr>
                <w:b w:val="0"/>
                <w:sz w:val="22"/>
              </w:rPr>
            </w:pPr>
            <w:r w:rsidRPr="00B85F68">
              <w:rPr>
                <w:b w:val="0"/>
                <w:sz w:val="22"/>
              </w:rPr>
              <w:t>Antal fristående tvättstugor</w:t>
            </w:r>
          </w:p>
        </w:tc>
        <w:tc>
          <w:tcPr>
            <w:tcW w:w="4814" w:type="dxa"/>
          </w:tcPr>
          <w:p w14:paraId="7012CFB3" w14:textId="4DFD4213" w:rsidR="00B7625F" w:rsidRPr="00B85F68" w:rsidRDefault="00B7625F" w:rsidP="00B7625F">
            <w:pPr>
              <w:spacing w:before="0" w:after="0"/>
              <w:jc w:val="center"/>
              <w:cnfStyle w:val="000000000000" w:firstRow="0" w:lastRow="0" w:firstColumn="0" w:lastColumn="0" w:oddVBand="0" w:evenVBand="0" w:oddHBand="0" w:evenHBand="0" w:firstRowFirstColumn="0" w:firstRowLastColumn="0" w:lastRowFirstColumn="0" w:lastRowLastColumn="0"/>
              <w:rPr>
                <w:b/>
                <w:sz w:val="22"/>
              </w:rPr>
            </w:pPr>
          </w:p>
        </w:tc>
      </w:tr>
      <w:tr w:rsidR="00B7625F" w:rsidRPr="00B7625F" w14:paraId="0AF4C5AC" w14:textId="77777777" w:rsidTr="00E54F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Pr>
          <w:p w14:paraId="31C2166D" w14:textId="77777777" w:rsidR="00B7625F" w:rsidRPr="00B85F68" w:rsidRDefault="00B7625F" w:rsidP="00B7625F">
            <w:pPr>
              <w:spacing w:before="0" w:after="0"/>
              <w:rPr>
                <w:b w:val="0"/>
                <w:sz w:val="22"/>
              </w:rPr>
            </w:pPr>
            <w:r w:rsidRPr="00B85F68">
              <w:rPr>
                <w:b w:val="0"/>
                <w:sz w:val="22"/>
              </w:rPr>
              <w:t>Antal motorvärmare</w:t>
            </w:r>
          </w:p>
        </w:tc>
        <w:tc>
          <w:tcPr>
            <w:tcW w:w="4814" w:type="dxa"/>
          </w:tcPr>
          <w:p w14:paraId="7DE31049" w14:textId="1B2DB130" w:rsidR="00B7625F" w:rsidRPr="00B85F68" w:rsidRDefault="00B7625F" w:rsidP="00B7625F">
            <w:pPr>
              <w:spacing w:before="0" w:after="0"/>
              <w:jc w:val="center"/>
              <w:cnfStyle w:val="000000100000" w:firstRow="0" w:lastRow="0" w:firstColumn="0" w:lastColumn="0" w:oddVBand="0" w:evenVBand="0" w:oddHBand="1" w:evenHBand="0" w:firstRowFirstColumn="0" w:firstRowLastColumn="0" w:lastRowFirstColumn="0" w:lastRowLastColumn="0"/>
              <w:rPr>
                <w:bCs/>
                <w:sz w:val="22"/>
              </w:rPr>
            </w:pPr>
          </w:p>
        </w:tc>
      </w:tr>
      <w:tr w:rsidR="00B7625F" w:rsidRPr="00B7625F" w14:paraId="0FF39E7D" w14:textId="77777777" w:rsidTr="00E54F54">
        <w:tc>
          <w:tcPr>
            <w:cnfStyle w:val="001000000000" w:firstRow="0" w:lastRow="0" w:firstColumn="1" w:lastColumn="0" w:oddVBand="0" w:evenVBand="0" w:oddHBand="0" w:evenHBand="0" w:firstRowFirstColumn="0" w:firstRowLastColumn="0" w:lastRowFirstColumn="0" w:lastRowLastColumn="0"/>
            <w:tcW w:w="3119" w:type="dxa"/>
          </w:tcPr>
          <w:p w14:paraId="6B50026A" w14:textId="77777777" w:rsidR="00B7625F" w:rsidRPr="00B85F68" w:rsidRDefault="00B7625F" w:rsidP="00B7625F">
            <w:pPr>
              <w:spacing w:before="0" w:after="0"/>
              <w:rPr>
                <w:b w:val="0"/>
                <w:sz w:val="22"/>
              </w:rPr>
            </w:pPr>
            <w:r w:rsidRPr="00B85F68">
              <w:rPr>
                <w:b w:val="0"/>
                <w:sz w:val="22"/>
              </w:rPr>
              <w:t>Antal belysningsstolpar</w:t>
            </w:r>
          </w:p>
        </w:tc>
        <w:tc>
          <w:tcPr>
            <w:tcW w:w="4814" w:type="dxa"/>
          </w:tcPr>
          <w:p w14:paraId="77799FC7" w14:textId="29EBCBD9" w:rsidR="00B7625F" w:rsidRPr="00B85F68" w:rsidRDefault="00B7625F" w:rsidP="00B7625F">
            <w:pPr>
              <w:spacing w:before="0" w:after="0"/>
              <w:jc w:val="center"/>
              <w:cnfStyle w:val="000000000000" w:firstRow="0" w:lastRow="0" w:firstColumn="0" w:lastColumn="0" w:oddVBand="0" w:evenVBand="0" w:oddHBand="0" w:evenHBand="0" w:firstRowFirstColumn="0" w:firstRowLastColumn="0" w:lastRowFirstColumn="0" w:lastRowLastColumn="0"/>
              <w:rPr>
                <w:b/>
                <w:sz w:val="22"/>
              </w:rPr>
            </w:pPr>
          </w:p>
        </w:tc>
      </w:tr>
      <w:tr w:rsidR="00B7625F" w:rsidRPr="00B7625F" w14:paraId="1873614E" w14:textId="77777777" w:rsidTr="00E54F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Pr>
          <w:p w14:paraId="1013EB5E" w14:textId="77777777" w:rsidR="00B7625F" w:rsidRPr="00B85F68" w:rsidRDefault="00B7625F" w:rsidP="00B7625F">
            <w:pPr>
              <w:spacing w:before="0" w:after="0"/>
              <w:rPr>
                <w:b w:val="0"/>
                <w:sz w:val="22"/>
              </w:rPr>
            </w:pPr>
            <w:r w:rsidRPr="00B85F68">
              <w:rPr>
                <w:b w:val="0"/>
                <w:sz w:val="22"/>
              </w:rPr>
              <w:t>Ev. lokaler</w:t>
            </w:r>
          </w:p>
        </w:tc>
        <w:tc>
          <w:tcPr>
            <w:tcW w:w="4814" w:type="dxa"/>
          </w:tcPr>
          <w:p w14:paraId="67393356" w14:textId="77777777" w:rsidR="00B7625F" w:rsidRPr="00B85F68" w:rsidRDefault="00B7625F" w:rsidP="00B7625F">
            <w:pPr>
              <w:spacing w:before="0" w:after="0"/>
              <w:jc w:val="center"/>
              <w:cnfStyle w:val="000000100000" w:firstRow="0" w:lastRow="0" w:firstColumn="0" w:lastColumn="0" w:oddVBand="0" w:evenVBand="0" w:oddHBand="1" w:evenHBand="0" w:firstRowFirstColumn="0" w:firstRowLastColumn="0" w:lastRowFirstColumn="0" w:lastRowLastColumn="0"/>
              <w:rPr>
                <w:bCs/>
                <w:sz w:val="22"/>
              </w:rPr>
            </w:pPr>
          </w:p>
        </w:tc>
      </w:tr>
      <w:tr w:rsidR="00B7625F" w:rsidRPr="00B7625F" w14:paraId="7D2F2716" w14:textId="77777777" w:rsidTr="00E54F54">
        <w:tc>
          <w:tcPr>
            <w:cnfStyle w:val="001000000000" w:firstRow="0" w:lastRow="0" w:firstColumn="1" w:lastColumn="0" w:oddVBand="0" w:evenVBand="0" w:oddHBand="0" w:evenHBand="0" w:firstRowFirstColumn="0" w:firstRowLastColumn="0" w:lastRowFirstColumn="0" w:lastRowLastColumn="0"/>
            <w:tcW w:w="3119" w:type="dxa"/>
          </w:tcPr>
          <w:p w14:paraId="1D68B8DE" w14:textId="77777777" w:rsidR="00B7625F" w:rsidRPr="00B85F68" w:rsidRDefault="00B7625F" w:rsidP="00B7625F">
            <w:pPr>
              <w:spacing w:before="0" w:after="0"/>
              <w:rPr>
                <w:b w:val="0"/>
                <w:sz w:val="22"/>
              </w:rPr>
            </w:pPr>
            <w:r w:rsidRPr="00B85F68">
              <w:rPr>
                <w:b w:val="0"/>
                <w:sz w:val="22"/>
              </w:rPr>
              <w:t>Area BOA, m</w:t>
            </w:r>
            <w:r w:rsidRPr="00B85F68">
              <w:rPr>
                <w:b w:val="0"/>
                <w:sz w:val="22"/>
                <w:vertAlign w:val="superscript"/>
              </w:rPr>
              <w:t>2</w:t>
            </w:r>
          </w:p>
        </w:tc>
        <w:tc>
          <w:tcPr>
            <w:tcW w:w="4814" w:type="dxa"/>
          </w:tcPr>
          <w:p w14:paraId="5588D3B8" w14:textId="77777777" w:rsidR="00B7625F" w:rsidRPr="00B85F68" w:rsidRDefault="00B7625F" w:rsidP="00B7625F">
            <w:pPr>
              <w:spacing w:before="0" w:after="0"/>
              <w:jc w:val="center"/>
              <w:cnfStyle w:val="000000000000" w:firstRow="0" w:lastRow="0" w:firstColumn="0" w:lastColumn="0" w:oddVBand="0" w:evenVBand="0" w:oddHBand="0" w:evenHBand="0" w:firstRowFirstColumn="0" w:firstRowLastColumn="0" w:lastRowFirstColumn="0" w:lastRowLastColumn="0"/>
              <w:rPr>
                <w:b/>
                <w:sz w:val="22"/>
              </w:rPr>
            </w:pPr>
          </w:p>
        </w:tc>
      </w:tr>
      <w:tr w:rsidR="00B7625F" w:rsidRPr="00B7625F" w14:paraId="52EE5A68" w14:textId="77777777" w:rsidTr="00E54F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Pr>
          <w:p w14:paraId="14FB70C1" w14:textId="77777777" w:rsidR="00B7625F" w:rsidRPr="00B85F68" w:rsidRDefault="00B7625F" w:rsidP="00B7625F">
            <w:pPr>
              <w:spacing w:before="0" w:after="0"/>
              <w:rPr>
                <w:b w:val="0"/>
                <w:sz w:val="22"/>
              </w:rPr>
            </w:pPr>
            <w:r w:rsidRPr="00B85F68">
              <w:rPr>
                <w:b w:val="0"/>
                <w:sz w:val="22"/>
              </w:rPr>
              <w:t>Area LOA, m</w:t>
            </w:r>
            <w:r w:rsidRPr="00B85F68">
              <w:rPr>
                <w:b w:val="0"/>
                <w:sz w:val="22"/>
                <w:vertAlign w:val="superscript"/>
              </w:rPr>
              <w:t>2</w:t>
            </w:r>
          </w:p>
        </w:tc>
        <w:tc>
          <w:tcPr>
            <w:tcW w:w="4814" w:type="dxa"/>
          </w:tcPr>
          <w:p w14:paraId="0D215609" w14:textId="77777777" w:rsidR="00B7625F" w:rsidRPr="00B85F68" w:rsidRDefault="00B7625F" w:rsidP="00B7625F">
            <w:pPr>
              <w:spacing w:before="0" w:after="0"/>
              <w:jc w:val="center"/>
              <w:cnfStyle w:val="000000100000" w:firstRow="0" w:lastRow="0" w:firstColumn="0" w:lastColumn="0" w:oddVBand="0" w:evenVBand="0" w:oddHBand="1" w:evenHBand="0" w:firstRowFirstColumn="0" w:firstRowLastColumn="0" w:lastRowFirstColumn="0" w:lastRowLastColumn="0"/>
              <w:rPr>
                <w:bCs/>
                <w:sz w:val="22"/>
              </w:rPr>
            </w:pPr>
          </w:p>
        </w:tc>
      </w:tr>
      <w:tr w:rsidR="00B7625F" w:rsidRPr="00B7625F" w14:paraId="5FF463B5" w14:textId="77777777" w:rsidTr="00E54F54">
        <w:tc>
          <w:tcPr>
            <w:cnfStyle w:val="001000000000" w:firstRow="0" w:lastRow="0" w:firstColumn="1" w:lastColumn="0" w:oddVBand="0" w:evenVBand="0" w:oddHBand="0" w:evenHBand="0" w:firstRowFirstColumn="0" w:firstRowLastColumn="0" w:lastRowFirstColumn="0" w:lastRowLastColumn="0"/>
            <w:tcW w:w="3119" w:type="dxa"/>
          </w:tcPr>
          <w:p w14:paraId="1D0F1808" w14:textId="7CA6EA75" w:rsidR="00B7625F" w:rsidRPr="00B7625F" w:rsidRDefault="00B7625F" w:rsidP="00B7625F">
            <w:pPr>
              <w:spacing w:before="0" w:after="0"/>
              <w:rPr>
                <w:b w:val="0"/>
                <w:sz w:val="22"/>
              </w:rPr>
            </w:pPr>
            <w:r w:rsidRPr="00B7625F">
              <w:rPr>
                <w:b w:val="0"/>
                <w:sz w:val="22"/>
              </w:rPr>
              <w:t>Area Atemp, m</w:t>
            </w:r>
            <w:r w:rsidRPr="00B7625F">
              <w:rPr>
                <w:b w:val="0"/>
                <w:sz w:val="22"/>
                <w:vertAlign w:val="superscript"/>
              </w:rPr>
              <w:t>2</w:t>
            </w:r>
            <w:r w:rsidRPr="00B7625F">
              <w:rPr>
                <w:b w:val="0"/>
                <w:sz w:val="22"/>
              </w:rPr>
              <w:t>*</w:t>
            </w:r>
          </w:p>
        </w:tc>
        <w:tc>
          <w:tcPr>
            <w:tcW w:w="4814" w:type="dxa"/>
          </w:tcPr>
          <w:p w14:paraId="6719B2FC" w14:textId="30F12D1D" w:rsidR="00B7625F" w:rsidRPr="003B0893" w:rsidRDefault="00222790" w:rsidP="00B7625F">
            <w:pPr>
              <w:spacing w:before="0" w:after="0"/>
              <w:jc w:val="center"/>
              <w:cnfStyle w:val="000000000000" w:firstRow="0" w:lastRow="0" w:firstColumn="0" w:lastColumn="0" w:oddVBand="0" w:evenVBand="0" w:oddHBand="0" w:evenHBand="0" w:firstRowFirstColumn="0" w:firstRowLastColumn="0" w:lastRowFirstColumn="0" w:lastRowLastColumn="0"/>
              <w:rPr>
                <w:sz w:val="22"/>
              </w:rPr>
            </w:pPr>
            <w:r w:rsidRPr="003B0893">
              <w:rPr>
                <w:sz w:val="22"/>
              </w:rPr>
              <w:t>9</w:t>
            </w:r>
            <w:r w:rsidR="00B85F68">
              <w:rPr>
                <w:sz w:val="22"/>
              </w:rPr>
              <w:t xml:space="preserve"> </w:t>
            </w:r>
            <w:r w:rsidRPr="003B0893">
              <w:rPr>
                <w:sz w:val="22"/>
              </w:rPr>
              <w:t>661</w:t>
            </w:r>
          </w:p>
        </w:tc>
      </w:tr>
    </w:tbl>
    <w:p w14:paraId="7D8DE2E8" w14:textId="3980B161" w:rsidR="00B7625F" w:rsidRPr="00B7625F" w:rsidRDefault="00B7625F" w:rsidP="00B7625F">
      <w:pPr>
        <w:spacing w:before="0"/>
        <w:rPr>
          <w:sz w:val="22"/>
          <w:lang w:eastAsia="en-GB"/>
        </w:rPr>
      </w:pPr>
      <w:r w:rsidRPr="00B7625F">
        <w:rPr>
          <w:sz w:val="22"/>
          <w:lang w:eastAsia="en-GB"/>
        </w:rPr>
        <w:t xml:space="preserve">* </w:t>
      </w:r>
      <w:r w:rsidRPr="00B7625F">
        <w:rPr>
          <w:sz w:val="20"/>
          <w:lang w:eastAsia="en-GB"/>
        </w:rPr>
        <w:t>Uppmätt på ritning</w:t>
      </w:r>
    </w:p>
    <w:p w14:paraId="2C0FF98F" w14:textId="77777777" w:rsidR="00E727E9" w:rsidRDefault="00E727E9" w:rsidP="00E727E9">
      <w:pPr>
        <w:pStyle w:val="Rubrik2"/>
      </w:pPr>
      <w:bookmarkStart w:id="72" w:name="_Toc127517164"/>
      <w:r w:rsidRPr="00E727E9">
        <w:t>Byggnadens användning</w:t>
      </w:r>
      <w:bookmarkEnd w:id="72"/>
    </w:p>
    <w:p w14:paraId="57DADA56" w14:textId="67CD9F47" w:rsidR="003B020A" w:rsidRDefault="00AF3A86" w:rsidP="003B020A">
      <w:r>
        <w:rPr>
          <w:lang w:eastAsia="en-GB"/>
        </w:rPr>
        <w:t>Nobelhallen är en ishall som totalt rymmer 5</w:t>
      </w:r>
      <w:r w:rsidR="00B85F68">
        <w:rPr>
          <w:lang w:eastAsia="en-GB"/>
        </w:rPr>
        <w:t xml:space="preserve"> </w:t>
      </w:r>
      <w:r>
        <w:rPr>
          <w:lang w:eastAsia="en-GB"/>
        </w:rPr>
        <w:t>600 åskådare. Hallen är hemmaarena för ishockeylaget BIK Karlskoga som spelar i Sveriges högsta liga, SHL.</w:t>
      </w:r>
      <w:r w:rsidR="00ED136E">
        <w:rPr>
          <w:lang w:eastAsia="en-GB"/>
        </w:rPr>
        <w:t xml:space="preserve"> </w:t>
      </w:r>
      <w:r w:rsidR="003B020A" w:rsidRPr="00665054">
        <w:t>Karlskoga kommun gör nu en miljonsatsning på Nobelhallen. 2023 ska den vara så mycket mer ä</w:t>
      </w:r>
      <w:r w:rsidR="00B85F68">
        <w:t xml:space="preserve">n bara ishall - den ska vara en </w:t>
      </w:r>
      <w:r w:rsidR="003B020A" w:rsidRPr="00665054">
        <w:t>framtid</w:t>
      </w:r>
      <w:r w:rsidR="00B85F68">
        <w:t>a</w:t>
      </w:r>
      <w:r w:rsidR="003B020A" w:rsidRPr="00665054">
        <w:t xml:space="preserve"> </w:t>
      </w:r>
      <w:r w:rsidR="00B85F68">
        <w:t>e</w:t>
      </w:r>
      <w:r w:rsidR="003B020A" w:rsidRPr="00665054">
        <w:t>venemangsarena.</w:t>
      </w:r>
      <w:r w:rsidR="003B020A">
        <w:t xml:space="preserve"> </w:t>
      </w:r>
    </w:p>
    <w:p w14:paraId="601F1F8C" w14:textId="1781335C" w:rsidR="003B020A" w:rsidRDefault="003B020A" w:rsidP="003B020A">
      <w:r w:rsidRPr="00665054">
        <w:lastRenderedPageBreak/>
        <w:t>Tanken med den nya arenan är att det förutom olika idrottsevenemang också ska vara möjligt att anordna konserter, teatrar, mässor och mycket annat. D</w:t>
      </w:r>
      <w:r w:rsidR="00B85F68">
        <w:t>ärtill planeras d</w:t>
      </w:r>
      <w:r w:rsidRPr="00665054">
        <w:t>et att byggas till en helt ny restaurangdel.</w:t>
      </w:r>
    </w:p>
    <w:p w14:paraId="4102A27C" w14:textId="2ADF55AC" w:rsidR="003B020A" w:rsidRPr="00E727E9" w:rsidRDefault="00100DCE" w:rsidP="004B392A">
      <w:r>
        <w:t>Det kommer byggas ut upp för andra sporter under vintertid som t.ex</w:t>
      </w:r>
      <w:r w:rsidR="00B85F68">
        <w:t>.</w:t>
      </w:r>
      <w:r>
        <w:t xml:space="preserve"> friidrott, fotboll m.m.</w:t>
      </w:r>
    </w:p>
    <w:p w14:paraId="33AE6F6A" w14:textId="77777777" w:rsidR="00E727E9" w:rsidRDefault="00E727E9" w:rsidP="00E727E9">
      <w:pPr>
        <w:pStyle w:val="Rubrik2"/>
      </w:pPr>
      <w:bookmarkStart w:id="73" w:name="_Toc127517165"/>
      <w:r w:rsidRPr="00E727E9">
        <w:t>Inomhusklimat</w:t>
      </w:r>
      <w:bookmarkEnd w:id="73"/>
    </w:p>
    <w:p w14:paraId="1D39105A" w14:textId="674F7D03" w:rsidR="00B85F68" w:rsidRDefault="00B85F68" w:rsidP="00631E22">
      <w:pPr>
        <w:rPr>
          <w:lang w:eastAsia="en-GB"/>
        </w:rPr>
      </w:pPr>
      <w:r>
        <w:rPr>
          <w:lang w:eastAsia="en-GB"/>
        </w:rPr>
        <w:t>Inomhusklimatet är lite annorlunda i jämförelse med en traditionell byggnad då det främst är en ishall.</w:t>
      </w:r>
    </w:p>
    <w:p w14:paraId="41CA2372" w14:textId="6258A213" w:rsidR="00631E22" w:rsidRDefault="006818D3" w:rsidP="00631E22">
      <w:pPr>
        <w:rPr>
          <w:lang w:eastAsia="en-GB"/>
        </w:rPr>
      </w:pPr>
      <w:r>
        <w:rPr>
          <w:color w:val="000000" w:themeColor="text1"/>
          <w:lang w:eastAsia="en-GB"/>
        </w:rPr>
        <w:t xml:space="preserve">Tidigare lysrörsbelysning har ersatts med </w:t>
      </w:r>
      <w:r w:rsidRPr="009040E2">
        <w:rPr>
          <w:color w:val="000000" w:themeColor="text1"/>
          <w:lang w:eastAsia="en-GB"/>
        </w:rPr>
        <w:t>LED-belysning.</w:t>
      </w:r>
      <w:r>
        <w:rPr>
          <w:color w:val="000000" w:themeColor="text1"/>
          <w:lang w:eastAsia="en-GB"/>
        </w:rPr>
        <w:t xml:space="preserve"> </w:t>
      </w:r>
      <w:r w:rsidR="00631E22">
        <w:rPr>
          <w:lang w:eastAsia="en-GB"/>
        </w:rPr>
        <w:t>En stor del av belysningen i övriga utrymmen är bestyckad med LED-ljuskällor och styrs automatiskt via närvarogivare.</w:t>
      </w:r>
    </w:p>
    <w:p w14:paraId="453DCE61" w14:textId="0ABE3543" w:rsidR="00F16CC8" w:rsidRDefault="0069368F" w:rsidP="00F16CC8">
      <w:pPr>
        <w:pStyle w:val="Rubrik2"/>
      </w:pPr>
      <w:bookmarkStart w:id="74" w:name="_Toc127517166"/>
      <w:r>
        <w:t>Klimatskal</w:t>
      </w:r>
      <w:bookmarkEnd w:id="74"/>
    </w:p>
    <w:p w14:paraId="4F685811" w14:textId="2509525D" w:rsidR="00221B55" w:rsidRPr="009040E2" w:rsidRDefault="008562F2" w:rsidP="00F16CC8">
      <w:pPr>
        <w:rPr>
          <w:color w:val="000000" w:themeColor="text1"/>
          <w:lang w:eastAsia="en-GB"/>
        </w:rPr>
      </w:pPr>
      <w:r w:rsidRPr="009040E2">
        <w:rPr>
          <w:color w:val="000000" w:themeColor="text1"/>
          <w:lang w:eastAsia="en-GB"/>
        </w:rPr>
        <w:t>Hallen är utrustad med tre</w:t>
      </w:r>
      <w:r w:rsidR="00ED136E" w:rsidRPr="009040E2">
        <w:rPr>
          <w:color w:val="000000" w:themeColor="text1"/>
          <w:lang w:eastAsia="en-GB"/>
        </w:rPr>
        <w:t>glasfönster.</w:t>
      </w:r>
      <w:r w:rsidRPr="009040E2">
        <w:rPr>
          <w:color w:val="000000" w:themeColor="text1"/>
          <w:lang w:eastAsia="en-GB"/>
        </w:rPr>
        <w:t xml:space="preserve"> </w:t>
      </w:r>
    </w:p>
    <w:p w14:paraId="4AAB5029" w14:textId="39961AB2" w:rsidR="004B32A6" w:rsidRDefault="004B32A6" w:rsidP="004B32A6">
      <w:pPr>
        <w:pStyle w:val="Beskrivning"/>
        <w:keepNext/>
      </w:pPr>
      <w:r>
        <w:t xml:space="preserve">Tabell </w:t>
      </w:r>
      <w:r w:rsidR="009246BF">
        <w:fldChar w:fldCharType="begin"/>
      </w:r>
      <w:r w:rsidR="009246BF">
        <w:instrText xml:space="preserve"> SEQ Tabell \* ARABIC </w:instrText>
      </w:r>
      <w:r w:rsidR="009246BF">
        <w:fldChar w:fldCharType="separate"/>
      </w:r>
      <w:r w:rsidR="0069368F">
        <w:rPr>
          <w:noProof/>
        </w:rPr>
        <w:t>3</w:t>
      </w:r>
      <w:r w:rsidR="009246BF">
        <w:rPr>
          <w:noProof/>
        </w:rPr>
        <w:fldChar w:fldCharType="end"/>
      </w:r>
      <w:r>
        <w:t>:</w:t>
      </w:r>
      <w:r w:rsidRPr="004B32A6">
        <w:t xml:space="preserve"> </w:t>
      </w:r>
      <w:r w:rsidR="009040E2">
        <w:t>Teknisk data och tidigare genomförda åtgärder på byggnadens klimatskal</w:t>
      </w:r>
    </w:p>
    <w:tbl>
      <w:tblPr>
        <w:tblStyle w:val="Rutntstabell4dekorfrg5"/>
        <w:tblW w:w="0" w:type="auto"/>
        <w:tblLayout w:type="fixed"/>
        <w:tblLook w:val="04A0" w:firstRow="1" w:lastRow="0" w:firstColumn="1" w:lastColumn="0" w:noHBand="0" w:noVBand="1"/>
      </w:tblPr>
      <w:tblGrid>
        <w:gridCol w:w="1555"/>
        <w:gridCol w:w="1559"/>
        <w:gridCol w:w="1559"/>
        <w:gridCol w:w="1418"/>
        <w:gridCol w:w="1836"/>
      </w:tblGrid>
      <w:tr w:rsidR="00A274C2" w:rsidRPr="00B7625F" w14:paraId="049C9836" w14:textId="4BCED3FA" w:rsidTr="004B32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19C4FCC9" w14:textId="77777777" w:rsidR="00A274C2" w:rsidRPr="00B7625F" w:rsidRDefault="00A274C2" w:rsidP="00A274C2">
            <w:pPr>
              <w:spacing w:before="0" w:after="0"/>
              <w:rPr>
                <w:sz w:val="22"/>
              </w:rPr>
            </w:pPr>
          </w:p>
        </w:tc>
        <w:tc>
          <w:tcPr>
            <w:tcW w:w="1559" w:type="dxa"/>
            <w:vAlign w:val="center"/>
          </w:tcPr>
          <w:p w14:paraId="35226C2C" w14:textId="1CB5E416" w:rsidR="00A274C2" w:rsidRPr="00B7625F" w:rsidRDefault="00A274C2" w:rsidP="004B32A6">
            <w:pPr>
              <w:spacing w:before="0" w:after="0"/>
              <w:jc w:val="center"/>
              <w:cnfStyle w:val="100000000000" w:firstRow="1" w:lastRow="0" w:firstColumn="0" w:lastColumn="0" w:oddVBand="0" w:evenVBand="0" w:oddHBand="0" w:evenHBand="0" w:firstRowFirstColumn="0" w:firstRowLastColumn="0" w:lastRowFirstColumn="0" w:lastRowLastColumn="0"/>
              <w:rPr>
                <w:sz w:val="22"/>
              </w:rPr>
            </w:pPr>
            <w:r w:rsidRPr="00A274C2">
              <w:rPr>
                <w:sz w:val="22"/>
              </w:rPr>
              <w:t>Teknisk beskrivning (materialskikt utifrån och in)</w:t>
            </w:r>
          </w:p>
        </w:tc>
        <w:tc>
          <w:tcPr>
            <w:tcW w:w="1559" w:type="dxa"/>
            <w:vAlign w:val="center"/>
          </w:tcPr>
          <w:p w14:paraId="490E9354" w14:textId="7F7E6B85" w:rsidR="00A274C2" w:rsidRPr="00A274C2" w:rsidRDefault="00A274C2" w:rsidP="004B32A6">
            <w:pPr>
              <w:spacing w:before="0" w:after="0"/>
              <w:jc w:val="center"/>
              <w:cnfStyle w:val="100000000000" w:firstRow="1" w:lastRow="0" w:firstColumn="0" w:lastColumn="0" w:oddVBand="0" w:evenVBand="0" w:oddHBand="0" w:evenHBand="0" w:firstRowFirstColumn="0" w:firstRowLastColumn="0" w:lastRowFirstColumn="0" w:lastRowLastColumn="0"/>
              <w:rPr>
                <w:sz w:val="22"/>
              </w:rPr>
            </w:pPr>
            <w:r>
              <w:rPr>
                <w:sz w:val="22"/>
              </w:rPr>
              <w:t xml:space="preserve">Ev. genomförd åtgärd </w:t>
            </w:r>
            <w:r w:rsidRPr="00A274C2">
              <w:rPr>
                <w:sz w:val="22"/>
              </w:rPr>
              <w:t>(vad/när)</w:t>
            </w:r>
          </w:p>
        </w:tc>
        <w:tc>
          <w:tcPr>
            <w:tcW w:w="1418" w:type="dxa"/>
            <w:vAlign w:val="center"/>
          </w:tcPr>
          <w:p w14:paraId="3492B030" w14:textId="413FA501" w:rsidR="00A274C2" w:rsidRPr="00A274C2" w:rsidRDefault="00A274C2" w:rsidP="004B32A6">
            <w:pPr>
              <w:spacing w:before="0" w:after="0"/>
              <w:jc w:val="center"/>
              <w:cnfStyle w:val="100000000000" w:firstRow="1" w:lastRow="0" w:firstColumn="0" w:lastColumn="0" w:oddVBand="0" w:evenVBand="0" w:oddHBand="0" w:evenHBand="0" w:firstRowFirstColumn="0" w:firstRowLastColumn="0" w:lastRowFirstColumn="0" w:lastRowLastColumn="0"/>
              <w:rPr>
                <w:sz w:val="22"/>
              </w:rPr>
            </w:pPr>
            <w:r w:rsidRPr="00A274C2">
              <w:rPr>
                <w:sz w:val="22"/>
              </w:rPr>
              <w:t>U-värde (W/m2K)</w:t>
            </w:r>
          </w:p>
        </w:tc>
        <w:tc>
          <w:tcPr>
            <w:tcW w:w="1836" w:type="dxa"/>
            <w:vAlign w:val="center"/>
          </w:tcPr>
          <w:p w14:paraId="58A6FF4D" w14:textId="41A9FD31" w:rsidR="00A274C2" w:rsidRPr="00A274C2" w:rsidRDefault="00A274C2" w:rsidP="004B32A6">
            <w:pPr>
              <w:spacing w:before="0" w:after="0"/>
              <w:jc w:val="center"/>
              <w:cnfStyle w:val="100000000000" w:firstRow="1" w:lastRow="0" w:firstColumn="0" w:lastColumn="0" w:oddVBand="0" w:evenVBand="0" w:oddHBand="0" w:evenHBand="0" w:firstRowFirstColumn="0" w:firstRowLastColumn="0" w:lastRowFirstColumn="0" w:lastRowLastColumn="0"/>
              <w:rPr>
                <w:sz w:val="22"/>
              </w:rPr>
            </w:pPr>
            <w:r w:rsidRPr="00A274C2">
              <w:rPr>
                <w:sz w:val="22"/>
              </w:rPr>
              <w:t>Underhållsbehov</w:t>
            </w:r>
          </w:p>
        </w:tc>
      </w:tr>
      <w:tr w:rsidR="00A274C2" w:rsidRPr="00B7625F" w14:paraId="0672163A" w14:textId="199D12E1" w:rsidTr="00A274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0687FEA3" w14:textId="1F56ABB9" w:rsidR="00A274C2" w:rsidRPr="00B7625F" w:rsidRDefault="00A274C2" w:rsidP="00A274C2">
            <w:pPr>
              <w:spacing w:before="0" w:after="0"/>
              <w:rPr>
                <w:sz w:val="22"/>
              </w:rPr>
            </w:pPr>
            <w:r w:rsidRPr="00A274C2">
              <w:rPr>
                <w:sz w:val="22"/>
              </w:rPr>
              <w:t>Stomme</w:t>
            </w:r>
          </w:p>
        </w:tc>
        <w:tc>
          <w:tcPr>
            <w:tcW w:w="1559" w:type="dxa"/>
            <w:vAlign w:val="center"/>
          </w:tcPr>
          <w:p w14:paraId="2A407916" w14:textId="153F5658" w:rsidR="00A274C2" w:rsidRPr="004B32A6" w:rsidRDefault="00A274C2" w:rsidP="00A274C2">
            <w:pPr>
              <w:spacing w:before="0" w:after="0"/>
              <w:cnfStyle w:val="000000100000" w:firstRow="0" w:lastRow="0" w:firstColumn="0" w:lastColumn="0" w:oddVBand="0" w:evenVBand="0" w:oddHBand="1" w:evenHBand="0" w:firstRowFirstColumn="0" w:firstRowLastColumn="0" w:lastRowFirstColumn="0" w:lastRowLastColumn="0"/>
              <w:rPr>
                <w:bCs/>
                <w:sz w:val="22"/>
              </w:rPr>
            </w:pPr>
            <w:r w:rsidRPr="004B32A6">
              <w:rPr>
                <w:sz w:val="22"/>
              </w:rPr>
              <w:t>Betong</w:t>
            </w:r>
          </w:p>
        </w:tc>
        <w:tc>
          <w:tcPr>
            <w:tcW w:w="1559" w:type="dxa"/>
            <w:vAlign w:val="center"/>
          </w:tcPr>
          <w:p w14:paraId="080177F0" w14:textId="3E2F1294" w:rsidR="00A274C2" w:rsidRPr="004B32A6" w:rsidRDefault="00A274C2" w:rsidP="00A274C2">
            <w:pPr>
              <w:spacing w:before="0" w:after="0"/>
              <w:cnfStyle w:val="000000100000" w:firstRow="0" w:lastRow="0" w:firstColumn="0" w:lastColumn="0" w:oddVBand="0" w:evenVBand="0" w:oddHBand="1" w:evenHBand="0" w:firstRowFirstColumn="0" w:firstRowLastColumn="0" w:lastRowFirstColumn="0" w:lastRowLastColumn="0"/>
              <w:rPr>
                <w:bCs/>
                <w:sz w:val="22"/>
              </w:rPr>
            </w:pPr>
          </w:p>
        </w:tc>
        <w:tc>
          <w:tcPr>
            <w:tcW w:w="1418" w:type="dxa"/>
            <w:vAlign w:val="center"/>
          </w:tcPr>
          <w:p w14:paraId="4F5F95FB" w14:textId="06E5EFD9" w:rsidR="00A274C2" w:rsidRPr="004B32A6" w:rsidRDefault="00A274C2" w:rsidP="00A274C2">
            <w:pPr>
              <w:spacing w:before="0" w:after="0"/>
              <w:cnfStyle w:val="000000100000" w:firstRow="0" w:lastRow="0" w:firstColumn="0" w:lastColumn="0" w:oddVBand="0" w:evenVBand="0" w:oddHBand="1" w:evenHBand="0" w:firstRowFirstColumn="0" w:firstRowLastColumn="0" w:lastRowFirstColumn="0" w:lastRowLastColumn="0"/>
              <w:rPr>
                <w:bCs/>
                <w:sz w:val="22"/>
              </w:rPr>
            </w:pPr>
          </w:p>
        </w:tc>
        <w:tc>
          <w:tcPr>
            <w:tcW w:w="1836" w:type="dxa"/>
            <w:vAlign w:val="center"/>
          </w:tcPr>
          <w:p w14:paraId="39E9F66A" w14:textId="1461CC43" w:rsidR="00A274C2" w:rsidRPr="004B32A6" w:rsidRDefault="00A274C2" w:rsidP="00A274C2">
            <w:pPr>
              <w:spacing w:before="0" w:after="0"/>
              <w:cnfStyle w:val="000000100000" w:firstRow="0" w:lastRow="0" w:firstColumn="0" w:lastColumn="0" w:oddVBand="0" w:evenVBand="0" w:oddHBand="1" w:evenHBand="0" w:firstRowFirstColumn="0" w:firstRowLastColumn="0" w:lastRowFirstColumn="0" w:lastRowLastColumn="0"/>
              <w:rPr>
                <w:bCs/>
                <w:sz w:val="22"/>
              </w:rPr>
            </w:pPr>
          </w:p>
        </w:tc>
      </w:tr>
      <w:tr w:rsidR="00A274C2" w:rsidRPr="00B7625F" w14:paraId="2A17E541" w14:textId="5F9F0E95" w:rsidTr="00A274C2">
        <w:tc>
          <w:tcPr>
            <w:cnfStyle w:val="001000000000" w:firstRow="0" w:lastRow="0" w:firstColumn="1" w:lastColumn="0" w:oddVBand="0" w:evenVBand="0" w:oddHBand="0" w:evenHBand="0" w:firstRowFirstColumn="0" w:firstRowLastColumn="0" w:lastRowFirstColumn="0" w:lastRowLastColumn="0"/>
            <w:tcW w:w="1555" w:type="dxa"/>
            <w:vAlign w:val="center"/>
          </w:tcPr>
          <w:p w14:paraId="61CB6701" w14:textId="594FC9A1" w:rsidR="00A274C2" w:rsidRPr="00B7625F" w:rsidRDefault="00A274C2" w:rsidP="00A274C2">
            <w:pPr>
              <w:spacing w:before="0" w:after="0"/>
              <w:rPr>
                <w:sz w:val="22"/>
              </w:rPr>
            </w:pPr>
            <w:r w:rsidRPr="00A274C2">
              <w:rPr>
                <w:sz w:val="22"/>
              </w:rPr>
              <w:t>Yttertak</w:t>
            </w:r>
          </w:p>
        </w:tc>
        <w:tc>
          <w:tcPr>
            <w:tcW w:w="1559" w:type="dxa"/>
            <w:vAlign w:val="center"/>
          </w:tcPr>
          <w:p w14:paraId="533B6ED6" w14:textId="68D11163" w:rsidR="00A274C2" w:rsidRPr="004B32A6" w:rsidRDefault="00A274C2" w:rsidP="00A274C2">
            <w:pPr>
              <w:spacing w:before="0" w:after="0"/>
              <w:cnfStyle w:val="000000000000" w:firstRow="0" w:lastRow="0" w:firstColumn="0" w:lastColumn="0" w:oddVBand="0" w:evenVBand="0" w:oddHBand="0" w:evenHBand="0" w:firstRowFirstColumn="0" w:firstRowLastColumn="0" w:lastRowFirstColumn="0" w:lastRowLastColumn="0"/>
              <w:rPr>
                <w:b/>
                <w:sz w:val="22"/>
              </w:rPr>
            </w:pPr>
            <w:r w:rsidRPr="004B32A6">
              <w:rPr>
                <w:sz w:val="22"/>
              </w:rPr>
              <w:t>Plåt</w:t>
            </w:r>
            <w:r w:rsidR="00221B55">
              <w:rPr>
                <w:sz w:val="22"/>
              </w:rPr>
              <w:t xml:space="preserve"> </w:t>
            </w:r>
          </w:p>
        </w:tc>
        <w:tc>
          <w:tcPr>
            <w:tcW w:w="1559" w:type="dxa"/>
            <w:vAlign w:val="center"/>
          </w:tcPr>
          <w:p w14:paraId="5D592DAF" w14:textId="0A1051E5" w:rsidR="00A274C2" w:rsidRPr="004B32A6" w:rsidRDefault="00A274C2" w:rsidP="00A274C2">
            <w:pPr>
              <w:spacing w:before="0" w:after="0"/>
              <w:cnfStyle w:val="000000000000" w:firstRow="0" w:lastRow="0" w:firstColumn="0" w:lastColumn="0" w:oddVBand="0" w:evenVBand="0" w:oddHBand="0" w:evenHBand="0" w:firstRowFirstColumn="0" w:firstRowLastColumn="0" w:lastRowFirstColumn="0" w:lastRowLastColumn="0"/>
              <w:rPr>
                <w:b/>
                <w:sz w:val="22"/>
              </w:rPr>
            </w:pPr>
            <w:r w:rsidRPr="004B32A6">
              <w:rPr>
                <w:sz w:val="22"/>
              </w:rPr>
              <w:t>Omlagt år 1997</w:t>
            </w:r>
          </w:p>
        </w:tc>
        <w:tc>
          <w:tcPr>
            <w:tcW w:w="1418" w:type="dxa"/>
            <w:vAlign w:val="center"/>
          </w:tcPr>
          <w:p w14:paraId="07E07271" w14:textId="73FD2B14" w:rsidR="00A274C2" w:rsidRPr="004B32A6" w:rsidRDefault="00A274C2" w:rsidP="00A274C2">
            <w:pPr>
              <w:spacing w:before="0" w:after="0"/>
              <w:cnfStyle w:val="000000000000" w:firstRow="0" w:lastRow="0" w:firstColumn="0" w:lastColumn="0" w:oddVBand="0" w:evenVBand="0" w:oddHBand="0" w:evenHBand="0" w:firstRowFirstColumn="0" w:firstRowLastColumn="0" w:lastRowFirstColumn="0" w:lastRowLastColumn="0"/>
              <w:rPr>
                <w:b/>
                <w:sz w:val="22"/>
              </w:rPr>
            </w:pPr>
          </w:p>
        </w:tc>
        <w:tc>
          <w:tcPr>
            <w:tcW w:w="1836" w:type="dxa"/>
            <w:vAlign w:val="center"/>
          </w:tcPr>
          <w:p w14:paraId="73FF4E4E" w14:textId="5AAE83A5" w:rsidR="00A274C2" w:rsidRPr="004B32A6" w:rsidRDefault="00A274C2" w:rsidP="00A274C2">
            <w:pPr>
              <w:spacing w:before="0" w:after="0"/>
              <w:cnfStyle w:val="000000000000" w:firstRow="0" w:lastRow="0" w:firstColumn="0" w:lastColumn="0" w:oddVBand="0" w:evenVBand="0" w:oddHBand="0" w:evenHBand="0" w:firstRowFirstColumn="0" w:firstRowLastColumn="0" w:lastRowFirstColumn="0" w:lastRowLastColumn="0"/>
              <w:rPr>
                <w:b/>
                <w:sz w:val="22"/>
              </w:rPr>
            </w:pPr>
          </w:p>
        </w:tc>
      </w:tr>
      <w:tr w:rsidR="00A274C2" w:rsidRPr="00B7625F" w14:paraId="336B87C5" w14:textId="73CE8B6C" w:rsidTr="00A274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5385652A" w14:textId="737E38C2" w:rsidR="00A274C2" w:rsidRPr="00B7625F" w:rsidRDefault="00A274C2" w:rsidP="00A274C2">
            <w:pPr>
              <w:spacing w:before="0" w:after="0"/>
              <w:rPr>
                <w:sz w:val="22"/>
              </w:rPr>
            </w:pPr>
            <w:r w:rsidRPr="00A274C2">
              <w:rPr>
                <w:sz w:val="22"/>
              </w:rPr>
              <w:t>Vindsbjälklag</w:t>
            </w:r>
          </w:p>
        </w:tc>
        <w:tc>
          <w:tcPr>
            <w:tcW w:w="1559" w:type="dxa"/>
            <w:vAlign w:val="center"/>
          </w:tcPr>
          <w:p w14:paraId="3F86DA25" w14:textId="6279C71B" w:rsidR="00A274C2" w:rsidRPr="004B32A6" w:rsidRDefault="00A274C2" w:rsidP="00A274C2">
            <w:pPr>
              <w:spacing w:before="0" w:after="0"/>
              <w:cnfStyle w:val="000000100000" w:firstRow="0" w:lastRow="0" w:firstColumn="0" w:lastColumn="0" w:oddVBand="0" w:evenVBand="0" w:oddHBand="1" w:evenHBand="0" w:firstRowFirstColumn="0" w:firstRowLastColumn="0" w:lastRowFirstColumn="0" w:lastRowLastColumn="0"/>
              <w:rPr>
                <w:b/>
                <w:sz w:val="22"/>
              </w:rPr>
            </w:pPr>
          </w:p>
        </w:tc>
        <w:tc>
          <w:tcPr>
            <w:tcW w:w="1559" w:type="dxa"/>
            <w:vAlign w:val="center"/>
          </w:tcPr>
          <w:p w14:paraId="79A936CB" w14:textId="33C0C90D" w:rsidR="00A274C2" w:rsidRPr="004B32A6" w:rsidRDefault="009040E2" w:rsidP="00A274C2">
            <w:pPr>
              <w:spacing w:before="0" w:after="0"/>
              <w:cnfStyle w:val="000000100000" w:firstRow="0" w:lastRow="0" w:firstColumn="0" w:lastColumn="0" w:oddVBand="0" w:evenVBand="0" w:oddHBand="1" w:evenHBand="0" w:firstRowFirstColumn="0" w:firstRowLastColumn="0" w:lastRowFirstColumn="0" w:lastRowLastColumn="0"/>
              <w:rPr>
                <w:b/>
                <w:sz w:val="22"/>
              </w:rPr>
            </w:pPr>
            <w:r w:rsidRPr="004B32A6">
              <w:rPr>
                <w:sz w:val="22"/>
              </w:rPr>
              <w:t>Tilläggsisolerat 200 mm år 1997</w:t>
            </w:r>
          </w:p>
        </w:tc>
        <w:tc>
          <w:tcPr>
            <w:tcW w:w="1418" w:type="dxa"/>
            <w:vAlign w:val="center"/>
          </w:tcPr>
          <w:p w14:paraId="30F8E06F" w14:textId="20B82BBC" w:rsidR="00A274C2" w:rsidRPr="009040E2" w:rsidRDefault="009040E2" w:rsidP="00A274C2">
            <w:pPr>
              <w:spacing w:before="0" w:after="0"/>
              <w:cnfStyle w:val="000000100000" w:firstRow="0" w:lastRow="0" w:firstColumn="0" w:lastColumn="0" w:oddVBand="0" w:evenVBand="0" w:oddHBand="1" w:evenHBand="0" w:firstRowFirstColumn="0" w:firstRowLastColumn="0" w:lastRowFirstColumn="0" w:lastRowLastColumn="0"/>
              <w:rPr>
                <w:sz w:val="22"/>
              </w:rPr>
            </w:pPr>
            <w:r w:rsidRPr="009040E2">
              <w:rPr>
                <w:sz w:val="22"/>
              </w:rPr>
              <w:t>0,13</w:t>
            </w:r>
          </w:p>
        </w:tc>
        <w:tc>
          <w:tcPr>
            <w:tcW w:w="1836" w:type="dxa"/>
            <w:vAlign w:val="center"/>
          </w:tcPr>
          <w:p w14:paraId="55C7AD16" w14:textId="77777777" w:rsidR="00A274C2" w:rsidRPr="004B32A6" w:rsidRDefault="00A274C2" w:rsidP="00A274C2">
            <w:pPr>
              <w:spacing w:before="0" w:after="0"/>
              <w:cnfStyle w:val="000000100000" w:firstRow="0" w:lastRow="0" w:firstColumn="0" w:lastColumn="0" w:oddVBand="0" w:evenVBand="0" w:oddHBand="1" w:evenHBand="0" w:firstRowFirstColumn="0" w:firstRowLastColumn="0" w:lastRowFirstColumn="0" w:lastRowLastColumn="0"/>
              <w:rPr>
                <w:b/>
                <w:sz w:val="22"/>
              </w:rPr>
            </w:pPr>
          </w:p>
        </w:tc>
      </w:tr>
      <w:tr w:rsidR="00A274C2" w:rsidRPr="00B7625F" w14:paraId="4B1A9609" w14:textId="684812C3" w:rsidTr="00A274C2">
        <w:tc>
          <w:tcPr>
            <w:cnfStyle w:val="001000000000" w:firstRow="0" w:lastRow="0" w:firstColumn="1" w:lastColumn="0" w:oddVBand="0" w:evenVBand="0" w:oddHBand="0" w:evenHBand="0" w:firstRowFirstColumn="0" w:firstRowLastColumn="0" w:lastRowFirstColumn="0" w:lastRowLastColumn="0"/>
            <w:tcW w:w="1555" w:type="dxa"/>
            <w:vAlign w:val="center"/>
          </w:tcPr>
          <w:p w14:paraId="3F447199" w14:textId="399E544F" w:rsidR="00A274C2" w:rsidRPr="00B7625F" w:rsidRDefault="00A274C2" w:rsidP="00A274C2">
            <w:pPr>
              <w:spacing w:before="0" w:after="0"/>
              <w:rPr>
                <w:sz w:val="22"/>
              </w:rPr>
            </w:pPr>
            <w:r w:rsidRPr="00A274C2">
              <w:rPr>
                <w:sz w:val="22"/>
              </w:rPr>
              <w:t>Ytterväggar</w:t>
            </w:r>
          </w:p>
        </w:tc>
        <w:tc>
          <w:tcPr>
            <w:tcW w:w="1559" w:type="dxa"/>
            <w:vAlign w:val="center"/>
          </w:tcPr>
          <w:p w14:paraId="3FC6DD0A" w14:textId="785A55A7" w:rsidR="00A274C2" w:rsidRPr="004B32A6" w:rsidRDefault="00A274C2" w:rsidP="00A274C2">
            <w:pPr>
              <w:spacing w:before="0" w:after="0"/>
              <w:cnfStyle w:val="000000000000" w:firstRow="0" w:lastRow="0" w:firstColumn="0" w:lastColumn="0" w:oddVBand="0" w:evenVBand="0" w:oddHBand="0" w:evenHBand="0" w:firstRowFirstColumn="0" w:firstRowLastColumn="0" w:lastRowFirstColumn="0" w:lastRowLastColumn="0"/>
              <w:rPr>
                <w:bCs/>
                <w:sz w:val="22"/>
              </w:rPr>
            </w:pPr>
            <w:r w:rsidRPr="004B32A6">
              <w:rPr>
                <w:sz w:val="22"/>
              </w:rPr>
              <w:t>Betong</w:t>
            </w:r>
          </w:p>
        </w:tc>
        <w:tc>
          <w:tcPr>
            <w:tcW w:w="1559" w:type="dxa"/>
            <w:vAlign w:val="center"/>
          </w:tcPr>
          <w:p w14:paraId="282DE57A" w14:textId="77777777" w:rsidR="00A274C2" w:rsidRPr="004B32A6" w:rsidRDefault="00A274C2" w:rsidP="00A274C2">
            <w:pPr>
              <w:spacing w:before="0" w:after="0"/>
              <w:cnfStyle w:val="000000000000" w:firstRow="0" w:lastRow="0" w:firstColumn="0" w:lastColumn="0" w:oddVBand="0" w:evenVBand="0" w:oddHBand="0" w:evenHBand="0" w:firstRowFirstColumn="0" w:firstRowLastColumn="0" w:lastRowFirstColumn="0" w:lastRowLastColumn="0"/>
              <w:rPr>
                <w:bCs/>
                <w:sz w:val="22"/>
              </w:rPr>
            </w:pPr>
          </w:p>
        </w:tc>
        <w:tc>
          <w:tcPr>
            <w:tcW w:w="1418" w:type="dxa"/>
            <w:vAlign w:val="center"/>
          </w:tcPr>
          <w:p w14:paraId="2169FD70" w14:textId="77777777" w:rsidR="00A274C2" w:rsidRPr="004B32A6" w:rsidRDefault="00A274C2" w:rsidP="00A274C2">
            <w:pPr>
              <w:spacing w:before="0" w:after="0"/>
              <w:cnfStyle w:val="000000000000" w:firstRow="0" w:lastRow="0" w:firstColumn="0" w:lastColumn="0" w:oddVBand="0" w:evenVBand="0" w:oddHBand="0" w:evenHBand="0" w:firstRowFirstColumn="0" w:firstRowLastColumn="0" w:lastRowFirstColumn="0" w:lastRowLastColumn="0"/>
              <w:rPr>
                <w:bCs/>
                <w:sz w:val="22"/>
              </w:rPr>
            </w:pPr>
          </w:p>
        </w:tc>
        <w:tc>
          <w:tcPr>
            <w:tcW w:w="1836" w:type="dxa"/>
            <w:vAlign w:val="center"/>
          </w:tcPr>
          <w:p w14:paraId="3004A0A7" w14:textId="77777777" w:rsidR="00A274C2" w:rsidRPr="004B32A6" w:rsidRDefault="00A274C2" w:rsidP="00A274C2">
            <w:pPr>
              <w:spacing w:before="0" w:after="0"/>
              <w:cnfStyle w:val="000000000000" w:firstRow="0" w:lastRow="0" w:firstColumn="0" w:lastColumn="0" w:oddVBand="0" w:evenVBand="0" w:oddHBand="0" w:evenHBand="0" w:firstRowFirstColumn="0" w:firstRowLastColumn="0" w:lastRowFirstColumn="0" w:lastRowLastColumn="0"/>
              <w:rPr>
                <w:bCs/>
                <w:sz w:val="22"/>
              </w:rPr>
            </w:pPr>
          </w:p>
        </w:tc>
      </w:tr>
      <w:tr w:rsidR="00A274C2" w:rsidRPr="00B7625F" w14:paraId="0EDFEE4F" w14:textId="3C93EA07" w:rsidTr="00A274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55FAA319" w14:textId="516460EA" w:rsidR="00A274C2" w:rsidRPr="00B7625F" w:rsidRDefault="00A274C2" w:rsidP="00A274C2">
            <w:pPr>
              <w:spacing w:before="0" w:after="0"/>
              <w:rPr>
                <w:sz w:val="22"/>
              </w:rPr>
            </w:pPr>
            <w:r w:rsidRPr="00A274C2">
              <w:rPr>
                <w:sz w:val="22"/>
              </w:rPr>
              <w:t>Fönster</w:t>
            </w:r>
          </w:p>
        </w:tc>
        <w:tc>
          <w:tcPr>
            <w:tcW w:w="1559" w:type="dxa"/>
            <w:vAlign w:val="center"/>
          </w:tcPr>
          <w:p w14:paraId="0B4FC908" w14:textId="5A532274" w:rsidR="00A274C2" w:rsidRPr="00994E70" w:rsidRDefault="00221B55" w:rsidP="00A274C2">
            <w:pPr>
              <w:spacing w:before="0" w:after="0"/>
              <w:cnfStyle w:val="000000100000" w:firstRow="0" w:lastRow="0" w:firstColumn="0" w:lastColumn="0" w:oddVBand="0" w:evenVBand="0" w:oddHBand="1" w:evenHBand="0" w:firstRowFirstColumn="0" w:firstRowLastColumn="0" w:lastRowFirstColumn="0" w:lastRowLastColumn="0"/>
              <w:rPr>
                <w:sz w:val="22"/>
              </w:rPr>
            </w:pPr>
            <w:r>
              <w:rPr>
                <w:sz w:val="22"/>
              </w:rPr>
              <w:t>Tre</w:t>
            </w:r>
            <w:r w:rsidR="00994E70">
              <w:rPr>
                <w:sz w:val="22"/>
              </w:rPr>
              <w:t>glasfönster</w:t>
            </w:r>
          </w:p>
        </w:tc>
        <w:tc>
          <w:tcPr>
            <w:tcW w:w="1559" w:type="dxa"/>
            <w:vAlign w:val="center"/>
          </w:tcPr>
          <w:p w14:paraId="5C182E1E" w14:textId="7A391DA8" w:rsidR="00A274C2" w:rsidRPr="004B32A6" w:rsidRDefault="00A274C2" w:rsidP="00A274C2">
            <w:pPr>
              <w:spacing w:before="0" w:after="0"/>
              <w:cnfStyle w:val="000000100000" w:firstRow="0" w:lastRow="0" w:firstColumn="0" w:lastColumn="0" w:oddVBand="0" w:evenVBand="0" w:oddHBand="1" w:evenHBand="0" w:firstRowFirstColumn="0" w:firstRowLastColumn="0" w:lastRowFirstColumn="0" w:lastRowLastColumn="0"/>
              <w:rPr>
                <w:b/>
                <w:sz w:val="22"/>
              </w:rPr>
            </w:pPr>
          </w:p>
        </w:tc>
        <w:tc>
          <w:tcPr>
            <w:tcW w:w="1418" w:type="dxa"/>
            <w:vAlign w:val="center"/>
          </w:tcPr>
          <w:p w14:paraId="17A7261A" w14:textId="005E171F" w:rsidR="00A274C2" w:rsidRPr="004B32A6" w:rsidRDefault="00A274C2" w:rsidP="00A274C2">
            <w:pPr>
              <w:spacing w:before="0" w:after="0"/>
              <w:cnfStyle w:val="000000100000" w:firstRow="0" w:lastRow="0" w:firstColumn="0" w:lastColumn="0" w:oddVBand="0" w:evenVBand="0" w:oddHBand="1" w:evenHBand="0" w:firstRowFirstColumn="0" w:firstRowLastColumn="0" w:lastRowFirstColumn="0" w:lastRowLastColumn="0"/>
              <w:rPr>
                <w:b/>
                <w:sz w:val="22"/>
              </w:rPr>
            </w:pPr>
          </w:p>
        </w:tc>
        <w:tc>
          <w:tcPr>
            <w:tcW w:w="1836" w:type="dxa"/>
            <w:vAlign w:val="center"/>
          </w:tcPr>
          <w:p w14:paraId="1185F3B3" w14:textId="273986D6" w:rsidR="00A274C2" w:rsidRPr="004B32A6" w:rsidRDefault="00A274C2" w:rsidP="00A274C2">
            <w:pPr>
              <w:spacing w:before="0" w:after="0"/>
              <w:cnfStyle w:val="000000100000" w:firstRow="0" w:lastRow="0" w:firstColumn="0" w:lastColumn="0" w:oddVBand="0" w:evenVBand="0" w:oddHBand="1" w:evenHBand="0" w:firstRowFirstColumn="0" w:firstRowLastColumn="0" w:lastRowFirstColumn="0" w:lastRowLastColumn="0"/>
              <w:rPr>
                <w:b/>
                <w:sz w:val="22"/>
              </w:rPr>
            </w:pPr>
          </w:p>
        </w:tc>
      </w:tr>
      <w:tr w:rsidR="00A274C2" w:rsidRPr="00B7625F" w14:paraId="2AD79C6C" w14:textId="5AE2D5BE" w:rsidTr="00A274C2">
        <w:tc>
          <w:tcPr>
            <w:cnfStyle w:val="001000000000" w:firstRow="0" w:lastRow="0" w:firstColumn="1" w:lastColumn="0" w:oddVBand="0" w:evenVBand="0" w:oddHBand="0" w:evenHBand="0" w:firstRowFirstColumn="0" w:firstRowLastColumn="0" w:lastRowFirstColumn="0" w:lastRowLastColumn="0"/>
            <w:tcW w:w="1555" w:type="dxa"/>
            <w:vAlign w:val="center"/>
          </w:tcPr>
          <w:p w14:paraId="3FC5FB3B" w14:textId="3F84A10C" w:rsidR="00A274C2" w:rsidRPr="00B7625F" w:rsidRDefault="00A274C2" w:rsidP="00A274C2">
            <w:pPr>
              <w:spacing w:before="0" w:after="0"/>
              <w:rPr>
                <w:sz w:val="22"/>
              </w:rPr>
            </w:pPr>
            <w:r w:rsidRPr="00A274C2">
              <w:rPr>
                <w:sz w:val="22"/>
              </w:rPr>
              <w:t>Balkonger</w:t>
            </w:r>
          </w:p>
        </w:tc>
        <w:tc>
          <w:tcPr>
            <w:tcW w:w="1559" w:type="dxa"/>
            <w:vAlign w:val="center"/>
          </w:tcPr>
          <w:p w14:paraId="2943D88F" w14:textId="0B4C2D09" w:rsidR="00A274C2" w:rsidRPr="004B32A6" w:rsidRDefault="00A274C2" w:rsidP="00A274C2">
            <w:pPr>
              <w:spacing w:before="0" w:after="0"/>
              <w:cnfStyle w:val="000000000000" w:firstRow="0" w:lastRow="0" w:firstColumn="0" w:lastColumn="0" w:oddVBand="0" w:evenVBand="0" w:oddHBand="0" w:evenHBand="0" w:firstRowFirstColumn="0" w:firstRowLastColumn="0" w:lastRowFirstColumn="0" w:lastRowLastColumn="0"/>
              <w:rPr>
                <w:bCs/>
                <w:sz w:val="22"/>
              </w:rPr>
            </w:pPr>
          </w:p>
        </w:tc>
        <w:tc>
          <w:tcPr>
            <w:tcW w:w="1559" w:type="dxa"/>
            <w:vAlign w:val="center"/>
          </w:tcPr>
          <w:p w14:paraId="02B6C973" w14:textId="77777777" w:rsidR="00A274C2" w:rsidRPr="004B32A6" w:rsidRDefault="00A274C2" w:rsidP="00A274C2">
            <w:pPr>
              <w:spacing w:before="0" w:after="0"/>
              <w:cnfStyle w:val="000000000000" w:firstRow="0" w:lastRow="0" w:firstColumn="0" w:lastColumn="0" w:oddVBand="0" w:evenVBand="0" w:oddHBand="0" w:evenHBand="0" w:firstRowFirstColumn="0" w:firstRowLastColumn="0" w:lastRowFirstColumn="0" w:lastRowLastColumn="0"/>
              <w:rPr>
                <w:bCs/>
                <w:sz w:val="22"/>
              </w:rPr>
            </w:pPr>
          </w:p>
        </w:tc>
        <w:tc>
          <w:tcPr>
            <w:tcW w:w="1418" w:type="dxa"/>
            <w:vAlign w:val="center"/>
          </w:tcPr>
          <w:p w14:paraId="3988439D" w14:textId="77777777" w:rsidR="00A274C2" w:rsidRPr="004B32A6" w:rsidRDefault="00A274C2" w:rsidP="00A274C2">
            <w:pPr>
              <w:spacing w:before="0" w:after="0"/>
              <w:cnfStyle w:val="000000000000" w:firstRow="0" w:lastRow="0" w:firstColumn="0" w:lastColumn="0" w:oddVBand="0" w:evenVBand="0" w:oddHBand="0" w:evenHBand="0" w:firstRowFirstColumn="0" w:firstRowLastColumn="0" w:lastRowFirstColumn="0" w:lastRowLastColumn="0"/>
              <w:rPr>
                <w:bCs/>
                <w:sz w:val="22"/>
              </w:rPr>
            </w:pPr>
          </w:p>
        </w:tc>
        <w:tc>
          <w:tcPr>
            <w:tcW w:w="1836" w:type="dxa"/>
            <w:vAlign w:val="center"/>
          </w:tcPr>
          <w:p w14:paraId="4B2ED14F" w14:textId="77777777" w:rsidR="00A274C2" w:rsidRPr="004B32A6" w:rsidRDefault="00A274C2" w:rsidP="00A274C2">
            <w:pPr>
              <w:spacing w:before="0" w:after="0"/>
              <w:cnfStyle w:val="000000000000" w:firstRow="0" w:lastRow="0" w:firstColumn="0" w:lastColumn="0" w:oddVBand="0" w:evenVBand="0" w:oddHBand="0" w:evenHBand="0" w:firstRowFirstColumn="0" w:firstRowLastColumn="0" w:lastRowFirstColumn="0" w:lastRowLastColumn="0"/>
              <w:rPr>
                <w:bCs/>
                <w:sz w:val="22"/>
              </w:rPr>
            </w:pPr>
          </w:p>
        </w:tc>
      </w:tr>
      <w:tr w:rsidR="00A274C2" w:rsidRPr="00B7625F" w14:paraId="2BDC8A52" w14:textId="45E17AD5" w:rsidTr="00A274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4BF12B03" w14:textId="7D241D78" w:rsidR="00A274C2" w:rsidRPr="00B7625F" w:rsidRDefault="00A274C2" w:rsidP="00A274C2">
            <w:pPr>
              <w:spacing w:before="0" w:after="0"/>
              <w:rPr>
                <w:sz w:val="22"/>
              </w:rPr>
            </w:pPr>
            <w:r w:rsidRPr="00A274C2">
              <w:rPr>
                <w:sz w:val="22"/>
              </w:rPr>
              <w:t>Golvbjälklag</w:t>
            </w:r>
          </w:p>
        </w:tc>
        <w:tc>
          <w:tcPr>
            <w:tcW w:w="1559" w:type="dxa"/>
            <w:vAlign w:val="center"/>
          </w:tcPr>
          <w:p w14:paraId="7E0BF5AB" w14:textId="201B2B90" w:rsidR="00A274C2" w:rsidRPr="004B32A6" w:rsidRDefault="00A274C2" w:rsidP="00A274C2">
            <w:pPr>
              <w:spacing w:before="0" w:after="0"/>
              <w:cnfStyle w:val="000000100000" w:firstRow="0" w:lastRow="0" w:firstColumn="0" w:lastColumn="0" w:oddVBand="0" w:evenVBand="0" w:oddHBand="1" w:evenHBand="0" w:firstRowFirstColumn="0" w:firstRowLastColumn="0" w:lastRowFirstColumn="0" w:lastRowLastColumn="0"/>
              <w:rPr>
                <w:b/>
                <w:sz w:val="22"/>
              </w:rPr>
            </w:pPr>
          </w:p>
        </w:tc>
        <w:tc>
          <w:tcPr>
            <w:tcW w:w="1559" w:type="dxa"/>
            <w:vAlign w:val="center"/>
          </w:tcPr>
          <w:p w14:paraId="29F0190A" w14:textId="77777777" w:rsidR="00A274C2" w:rsidRPr="004B32A6" w:rsidRDefault="00A274C2" w:rsidP="00A274C2">
            <w:pPr>
              <w:spacing w:before="0" w:after="0"/>
              <w:cnfStyle w:val="000000100000" w:firstRow="0" w:lastRow="0" w:firstColumn="0" w:lastColumn="0" w:oddVBand="0" w:evenVBand="0" w:oddHBand="1" w:evenHBand="0" w:firstRowFirstColumn="0" w:firstRowLastColumn="0" w:lastRowFirstColumn="0" w:lastRowLastColumn="0"/>
              <w:rPr>
                <w:b/>
                <w:sz w:val="22"/>
              </w:rPr>
            </w:pPr>
          </w:p>
        </w:tc>
        <w:tc>
          <w:tcPr>
            <w:tcW w:w="1418" w:type="dxa"/>
            <w:vAlign w:val="center"/>
          </w:tcPr>
          <w:p w14:paraId="719E4CBC" w14:textId="77777777" w:rsidR="00A274C2" w:rsidRPr="004B32A6" w:rsidRDefault="00A274C2" w:rsidP="00A274C2">
            <w:pPr>
              <w:spacing w:before="0" w:after="0"/>
              <w:cnfStyle w:val="000000100000" w:firstRow="0" w:lastRow="0" w:firstColumn="0" w:lastColumn="0" w:oddVBand="0" w:evenVBand="0" w:oddHBand="1" w:evenHBand="0" w:firstRowFirstColumn="0" w:firstRowLastColumn="0" w:lastRowFirstColumn="0" w:lastRowLastColumn="0"/>
              <w:rPr>
                <w:b/>
                <w:sz w:val="22"/>
              </w:rPr>
            </w:pPr>
          </w:p>
        </w:tc>
        <w:tc>
          <w:tcPr>
            <w:tcW w:w="1836" w:type="dxa"/>
            <w:vAlign w:val="center"/>
          </w:tcPr>
          <w:p w14:paraId="76322587" w14:textId="77777777" w:rsidR="00A274C2" w:rsidRPr="004B32A6" w:rsidRDefault="00A274C2" w:rsidP="00A274C2">
            <w:pPr>
              <w:spacing w:before="0" w:after="0"/>
              <w:cnfStyle w:val="000000100000" w:firstRow="0" w:lastRow="0" w:firstColumn="0" w:lastColumn="0" w:oddVBand="0" w:evenVBand="0" w:oddHBand="1" w:evenHBand="0" w:firstRowFirstColumn="0" w:firstRowLastColumn="0" w:lastRowFirstColumn="0" w:lastRowLastColumn="0"/>
              <w:rPr>
                <w:b/>
                <w:sz w:val="22"/>
              </w:rPr>
            </w:pPr>
          </w:p>
        </w:tc>
      </w:tr>
    </w:tbl>
    <w:p w14:paraId="62408FD9" w14:textId="77777777" w:rsidR="00B75A9D" w:rsidRDefault="00B75A9D" w:rsidP="00B75A9D">
      <w:pPr>
        <w:pStyle w:val="Rubrik2"/>
        <w:numPr>
          <w:ilvl w:val="0"/>
          <w:numId w:val="0"/>
        </w:numPr>
      </w:pPr>
    </w:p>
    <w:p w14:paraId="351AE865" w14:textId="3D0E2224" w:rsidR="00F16CC8" w:rsidRDefault="00F16CC8" w:rsidP="00F16CC8">
      <w:pPr>
        <w:pStyle w:val="Rubrik2"/>
      </w:pPr>
      <w:bookmarkStart w:id="75" w:name="_Toc127517167"/>
      <w:r>
        <w:t>Tekniska system</w:t>
      </w:r>
      <w:bookmarkEnd w:id="75"/>
    </w:p>
    <w:p w14:paraId="33B4DAB4" w14:textId="61BC19F0" w:rsidR="000A2B41" w:rsidRPr="00ED136E" w:rsidRDefault="00ED136E" w:rsidP="00F16CC8">
      <w:pPr>
        <w:rPr>
          <w:lang w:eastAsia="en-GB"/>
        </w:rPr>
      </w:pPr>
      <w:r>
        <w:rPr>
          <w:lang w:eastAsia="en-GB"/>
        </w:rPr>
        <w:t xml:space="preserve">Ventilationssystemen i hallen är </w:t>
      </w:r>
      <w:r w:rsidR="009040E2">
        <w:rPr>
          <w:lang w:eastAsia="en-GB"/>
        </w:rPr>
        <w:t xml:space="preserve">av </w:t>
      </w:r>
      <w:r>
        <w:rPr>
          <w:lang w:eastAsia="en-GB"/>
        </w:rPr>
        <w:t>olika</w:t>
      </w:r>
      <w:r w:rsidR="009040E2">
        <w:rPr>
          <w:lang w:eastAsia="en-GB"/>
        </w:rPr>
        <w:t xml:space="preserve"> karaktär</w:t>
      </w:r>
      <w:r>
        <w:rPr>
          <w:lang w:eastAsia="en-GB"/>
        </w:rPr>
        <w:t>. Det finns</w:t>
      </w:r>
      <w:r w:rsidR="009040E2">
        <w:rPr>
          <w:lang w:eastAsia="en-GB"/>
        </w:rPr>
        <w:t xml:space="preserve"> både frånluftsventilation (</w:t>
      </w:r>
      <w:r>
        <w:rPr>
          <w:lang w:eastAsia="en-GB"/>
        </w:rPr>
        <w:t>F</w:t>
      </w:r>
      <w:r w:rsidR="009040E2">
        <w:rPr>
          <w:lang w:eastAsia="en-GB"/>
        </w:rPr>
        <w:t>)</w:t>
      </w:r>
      <w:r>
        <w:rPr>
          <w:lang w:eastAsia="en-GB"/>
        </w:rPr>
        <w:t xml:space="preserve">, </w:t>
      </w:r>
      <w:r w:rsidR="009040E2">
        <w:rPr>
          <w:lang w:eastAsia="en-GB"/>
        </w:rPr>
        <w:t>från -och tilluftsventilation (</w:t>
      </w:r>
      <w:r>
        <w:rPr>
          <w:lang w:eastAsia="en-GB"/>
        </w:rPr>
        <w:t>FT</w:t>
      </w:r>
      <w:r w:rsidR="009040E2">
        <w:rPr>
          <w:lang w:eastAsia="en-GB"/>
        </w:rPr>
        <w:t>) samt från och tilluftsventilation med återvinning (</w:t>
      </w:r>
      <w:r>
        <w:rPr>
          <w:lang w:eastAsia="en-GB"/>
        </w:rPr>
        <w:t>FTX</w:t>
      </w:r>
      <w:r w:rsidR="009040E2">
        <w:rPr>
          <w:lang w:eastAsia="en-GB"/>
        </w:rPr>
        <w:t>)</w:t>
      </w:r>
      <w:r>
        <w:rPr>
          <w:lang w:eastAsia="en-GB"/>
        </w:rPr>
        <w:t xml:space="preserve"> </w:t>
      </w:r>
      <w:r w:rsidR="00885EFF">
        <w:rPr>
          <w:lang w:eastAsia="en-GB"/>
        </w:rPr>
        <w:t xml:space="preserve">för olika delar </w:t>
      </w:r>
      <w:r>
        <w:rPr>
          <w:lang w:eastAsia="en-GB"/>
        </w:rPr>
        <w:t xml:space="preserve">i hallen. </w:t>
      </w:r>
      <w:r w:rsidRPr="000A2B41">
        <w:rPr>
          <w:lang w:eastAsia="en-GB"/>
        </w:rPr>
        <w:t>Ve</w:t>
      </w:r>
      <w:r>
        <w:rPr>
          <w:lang w:eastAsia="en-GB"/>
        </w:rPr>
        <w:t>ntilationskontrollen är godkänd vid tidpunkten för energideklaration.</w:t>
      </w:r>
      <w:r w:rsidR="003959BA">
        <w:rPr>
          <w:lang w:eastAsia="en-GB"/>
        </w:rPr>
        <w:t xml:space="preserve"> </w:t>
      </w:r>
      <w:r w:rsidR="001A1935">
        <w:t xml:space="preserve">Uppvärmning av värme och tappvarmvatten sker i </w:t>
      </w:r>
      <w:r>
        <w:rPr>
          <w:lang w:eastAsia="en-GB"/>
        </w:rPr>
        <w:t xml:space="preserve">huvudsak </w:t>
      </w:r>
      <w:r w:rsidR="001A1935">
        <w:rPr>
          <w:lang w:eastAsia="en-GB"/>
        </w:rPr>
        <w:t xml:space="preserve">med </w:t>
      </w:r>
      <w:r>
        <w:rPr>
          <w:lang w:eastAsia="en-GB"/>
        </w:rPr>
        <w:t>fjärrvärme och direktverkande el. Byggnaden har en energiprestanda på 166 kWh/m</w:t>
      </w:r>
      <w:r>
        <w:rPr>
          <w:vertAlign w:val="superscript"/>
          <w:lang w:eastAsia="en-GB"/>
        </w:rPr>
        <w:t>2</w:t>
      </w:r>
      <w:r>
        <w:rPr>
          <w:lang w:eastAsia="en-GB"/>
        </w:rPr>
        <w:t>.</w:t>
      </w:r>
    </w:p>
    <w:p w14:paraId="48C4AA3B" w14:textId="77777777" w:rsidR="00885EFF" w:rsidRDefault="00885EFF">
      <w:pPr>
        <w:tabs>
          <w:tab w:val="clear" w:pos="1134"/>
          <w:tab w:val="clear" w:pos="2268"/>
          <w:tab w:val="clear" w:pos="3402"/>
          <w:tab w:val="clear" w:pos="4536"/>
          <w:tab w:val="clear" w:pos="5670"/>
          <w:tab w:val="clear" w:pos="7796"/>
        </w:tabs>
        <w:spacing w:before="0" w:after="0"/>
        <w:rPr>
          <w:b/>
          <w:bCs/>
          <w:sz w:val="18"/>
          <w:szCs w:val="18"/>
        </w:rPr>
      </w:pPr>
      <w:r>
        <w:br w:type="page"/>
      </w:r>
    </w:p>
    <w:p w14:paraId="2CB60435" w14:textId="7F8C69D2" w:rsidR="00A274C2" w:rsidRDefault="00A274C2" w:rsidP="00A274C2">
      <w:pPr>
        <w:pStyle w:val="Beskrivning"/>
        <w:keepNext/>
      </w:pPr>
      <w:r>
        <w:lastRenderedPageBreak/>
        <w:t xml:space="preserve">Tabell </w:t>
      </w:r>
      <w:r w:rsidR="009246BF">
        <w:fldChar w:fldCharType="begin"/>
      </w:r>
      <w:r w:rsidR="009246BF">
        <w:instrText xml:space="preserve"> SEQ Tabell \* ARABIC </w:instrText>
      </w:r>
      <w:r w:rsidR="009246BF">
        <w:fldChar w:fldCharType="separate"/>
      </w:r>
      <w:r w:rsidR="0069368F">
        <w:rPr>
          <w:noProof/>
        </w:rPr>
        <w:t>4</w:t>
      </w:r>
      <w:r w:rsidR="009246BF">
        <w:rPr>
          <w:noProof/>
        </w:rPr>
        <w:fldChar w:fldCharType="end"/>
      </w:r>
      <w:r>
        <w:t>:</w:t>
      </w:r>
      <w:r w:rsidR="00B75A9D" w:rsidRPr="00B75A9D">
        <w:t xml:space="preserve"> </w:t>
      </w:r>
      <w:r w:rsidR="00B75A9D">
        <w:t>Exempel på hur värdena kan redovisas för ett flerbostadshus</w:t>
      </w:r>
    </w:p>
    <w:tbl>
      <w:tblPr>
        <w:tblStyle w:val="Rutntstabell4dekorfrg5"/>
        <w:tblW w:w="5000" w:type="pct"/>
        <w:tblLook w:val="04A0" w:firstRow="1" w:lastRow="0" w:firstColumn="1" w:lastColumn="0" w:noHBand="0" w:noVBand="1"/>
      </w:tblPr>
      <w:tblGrid>
        <w:gridCol w:w="1792"/>
        <w:gridCol w:w="2045"/>
        <w:gridCol w:w="2045"/>
        <w:gridCol w:w="2045"/>
      </w:tblGrid>
      <w:tr w:rsidR="00A274C2" w:rsidRPr="00B7625F" w14:paraId="5440D4CC" w14:textId="318DD228" w:rsidTr="00A274C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0" w:type="pct"/>
          </w:tcPr>
          <w:p w14:paraId="46F223DA" w14:textId="77777777" w:rsidR="00A274C2" w:rsidRPr="00B7625F" w:rsidRDefault="00A274C2" w:rsidP="00A274C2">
            <w:pPr>
              <w:spacing w:before="0" w:after="0"/>
              <w:rPr>
                <w:sz w:val="22"/>
              </w:rPr>
            </w:pPr>
          </w:p>
        </w:tc>
        <w:tc>
          <w:tcPr>
            <w:tcW w:w="1290" w:type="pct"/>
            <w:vAlign w:val="center"/>
          </w:tcPr>
          <w:p w14:paraId="52564FD1" w14:textId="77D2B64B" w:rsidR="00A274C2" w:rsidRPr="00B7625F" w:rsidRDefault="00A274C2" w:rsidP="00A274C2">
            <w:pPr>
              <w:spacing w:before="0" w:after="0"/>
              <w:jc w:val="center"/>
              <w:cnfStyle w:val="100000000000" w:firstRow="1" w:lastRow="0" w:firstColumn="0" w:lastColumn="0" w:oddVBand="0" w:evenVBand="0" w:oddHBand="0" w:evenHBand="0" w:firstRowFirstColumn="0" w:firstRowLastColumn="0" w:lastRowFirstColumn="0" w:lastRowLastColumn="0"/>
              <w:rPr>
                <w:sz w:val="22"/>
              </w:rPr>
            </w:pPr>
            <w:r w:rsidRPr="00A274C2">
              <w:rPr>
                <w:sz w:val="22"/>
              </w:rPr>
              <w:t>Teknisk beskrivning</w:t>
            </w:r>
          </w:p>
        </w:tc>
        <w:tc>
          <w:tcPr>
            <w:tcW w:w="1290" w:type="pct"/>
            <w:vAlign w:val="center"/>
          </w:tcPr>
          <w:p w14:paraId="7E84E36A" w14:textId="69A84797" w:rsidR="00A274C2" w:rsidRPr="00A274C2" w:rsidRDefault="00A274C2" w:rsidP="00A274C2">
            <w:pPr>
              <w:spacing w:before="0" w:after="0"/>
              <w:jc w:val="center"/>
              <w:cnfStyle w:val="100000000000" w:firstRow="1" w:lastRow="0" w:firstColumn="0" w:lastColumn="0" w:oddVBand="0" w:evenVBand="0" w:oddHBand="0" w:evenHBand="0" w:firstRowFirstColumn="0" w:firstRowLastColumn="0" w:lastRowFirstColumn="0" w:lastRowLastColumn="0"/>
              <w:rPr>
                <w:sz w:val="22"/>
              </w:rPr>
            </w:pPr>
            <w:r w:rsidRPr="00A274C2">
              <w:rPr>
                <w:sz w:val="22"/>
              </w:rPr>
              <w:t>Ålder på installationen</w:t>
            </w:r>
          </w:p>
        </w:tc>
        <w:tc>
          <w:tcPr>
            <w:tcW w:w="1290" w:type="pct"/>
            <w:vAlign w:val="center"/>
          </w:tcPr>
          <w:p w14:paraId="28C40992" w14:textId="77CF5EDE" w:rsidR="00A274C2" w:rsidRPr="00A274C2" w:rsidRDefault="00A274C2" w:rsidP="00A274C2">
            <w:pPr>
              <w:spacing w:before="0" w:after="0"/>
              <w:jc w:val="center"/>
              <w:cnfStyle w:val="100000000000" w:firstRow="1" w:lastRow="0" w:firstColumn="0" w:lastColumn="0" w:oddVBand="0" w:evenVBand="0" w:oddHBand="0" w:evenHBand="0" w:firstRowFirstColumn="0" w:firstRowLastColumn="0" w:lastRowFirstColumn="0" w:lastRowLastColumn="0"/>
              <w:rPr>
                <w:sz w:val="22"/>
              </w:rPr>
            </w:pPr>
            <w:r w:rsidRPr="00A274C2">
              <w:rPr>
                <w:sz w:val="22"/>
              </w:rPr>
              <w:t>Underhållsbehov</w:t>
            </w:r>
          </w:p>
        </w:tc>
      </w:tr>
      <w:tr w:rsidR="00A274C2" w:rsidRPr="00B7625F" w14:paraId="3E610A76" w14:textId="03AFF2FF" w:rsidTr="00B75A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0" w:type="pct"/>
          </w:tcPr>
          <w:p w14:paraId="56308813" w14:textId="1B9AEC06" w:rsidR="00A274C2" w:rsidRPr="00B7625F" w:rsidRDefault="00A274C2" w:rsidP="00A274C2">
            <w:pPr>
              <w:spacing w:before="0" w:after="0"/>
              <w:rPr>
                <w:sz w:val="22"/>
              </w:rPr>
            </w:pPr>
            <w:r w:rsidRPr="00A274C2">
              <w:rPr>
                <w:sz w:val="22"/>
              </w:rPr>
              <w:t>Ventilation</w:t>
            </w:r>
          </w:p>
        </w:tc>
        <w:tc>
          <w:tcPr>
            <w:tcW w:w="1290" w:type="pct"/>
            <w:vAlign w:val="center"/>
          </w:tcPr>
          <w:p w14:paraId="1EE1254F" w14:textId="2CE27AED" w:rsidR="00A274C2" w:rsidRPr="00B7625F" w:rsidRDefault="000A2B41" w:rsidP="00B75A9D">
            <w:pPr>
              <w:spacing w:before="0" w:after="0"/>
              <w:cnfStyle w:val="000000100000" w:firstRow="0" w:lastRow="0" w:firstColumn="0" w:lastColumn="0" w:oddVBand="0" w:evenVBand="0" w:oddHBand="1" w:evenHBand="0" w:firstRowFirstColumn="0" w:firstRowLastColumn="0" w:lastRowFirstColumn="0" w:lastRowLastColumn="0"/>
              <w:rPr>
                <w:sz w:val="22"/>
              </w:rPr>
            </w:pPr>
            <w:r>
              <w:rPr>
                <w:sz w:val="22"/>
              </w:rPr>
              <w:t>FTX, FT, F system</w:t>
            </w:r>
          </w:p>
        </w:tc>
        <w:tc>
          <w:tcPr>
            <w:tcW w:w="1290" w:type="pct"/>
            <w:vAlign w:val="center"/>
          </w:tcPr>
          <w:p w14:paraId="0F025724" w14:textId="0EC51FEC" w:rsidR="00A274C2" w:rsidRPr="00A274C2" w:rsidRDefault="00A274C2" w:rsidP="00B75A9D">
            <w:pPr>
              <w:spacing w:before="0" w:after="0"/>
              <w:cnfStyle w:val="000000100000" w:firstRow="0" w:lastRow="0" w:firstColumn="0" w:lastColumn="0" w:oddVBand="0" w:evenVBand="0" w:oddHBand="1" w:evenHBand="0" w:firstRowFirstColumn="0" w:firstRowLastColumn="0" w:lastRowFirstColumn="0" w:lastRowLastColumn="0"/>
              <w:rPr>
                <w:sz w:val="22"/>
              </w:rPr>
            </w:pPr>
          </w:p>
        </w:tc>
        <w:tc>
          <w:tcPr>
            <w:tcW w:w="1290" w:type="pct"/>
            <w:vAlign w:val="center"/>
          </w:tcPr>
          <w:p w14:paraId="1009C2A8" w14:textId="6FD7B8F4" w:rsidR="00A274C2" w:rsidRPr="00A274C2" w:rsidRDefault="00A274C2" w:rsidP="00B75A9D">
            <w:pPr>
              <w:spacing w:before="0" w:after="0"/>
              <w:cnfStyle w:val="000000100000" w:firstRow="0" w:lastRow="0" w:firstColumn="0" w:lastColumn="0" w:oddVBand="0" w:evenVBand="0" w:oddHBand="1" w:evenHBand="0" w:firstRowFirstColumn="0" w:firstRowLastColumn="0" w:lastRowFirstColumn="0" w:lastRowLastColumn="0"/>
              <w:rPr>
                <w:sz w:val="22"/>
              </w:rPr>
            </w:pPr>
          </w:p>
        </w:tc>
      </w:tr>
      <w:tr w:rsidR="00A274C2" w:rsidRPr="00B7625F" w14:paraId="153434D9" w14:textId="617D6C57" w:rsidTr="00B75A9D">
        <w:tc>
          <w:tcPr>
            <w:cnfStyle w:val="001000000000" w:firstRow="0" w:lastRow="0" w:firstColumn="1" w:lastColumn="0" w:oddVBand="0" w:evenVBand="0" w:oddHBand="0" w:evenHBand="0" w:firstRowFirstColumn="0" w:firstRowLastColumn="0" w:lastRowFirstColumn="0" w:lastRowLastColumn="0"/>
            <w:tcW w:w="1130" w:type="pct"/>
          </w:tcPr>
          <w:p w14:paraId="2BDB24A3" w14:textId="215D5CED" w:rsidR="00A274C2" w:rsidRPr="00B7625F" w:rsidRDefault="00A274C2" w:rsidP="00A274C2">
            <w:pPr>
              <w:spacing w:before="0" w:after="0"/>
              <w:rPr>
                <w:sz w:val="22"/>
              </w:rPr>
            </w:pPr>
            <w:r w:rsidRPr="00A274C2">
              <w:rPr>
                <w:sz w:val="22"/>
              </w:rPr>
              <w:t>Uppvärmning</w:t>
            </w:r>
          </w:p>
        </w:tc>
        <w:tc>
          <w:tcPr>
            <w:tcW w:w="1290" w:type="pct"/>
            <w:vAlign w:val="center"/>
          </w:tcPr>
          <w:p w14:paraId="11195DE8" w14:textId="41166869" w:rsidR="00A274C2" w:rsidRPr="00B7625F" w:rsidRDefault="00A274C2" w:rsidP="00B75A9D">
            <w:pPr>
              <w:spacing w:before="0" w:after="0"/>
              <w:cnfStyle w:val="000000000000" w:firstRow="0" w:lastRow="0" w:firstColumn="0" w:lastColumn="0" w:oddVBand="0" w:evenVBand="0" w:oddHBand="0" w:evenHBand="0" w:firstRowFirstColumn="0" w:firstRowLastColumn="0" w:lastRowFirstColumn="0" w:lastRowLastColumn="0"/>
              <w:rPr>
                <w:sz w:val="22"/>
              </w:rPr>
            </w:pPr>
            <w:r w:rsidRPr="00A274C2">
              <w:rPr>
                <w:sz w:val="22"/>
              </w:rPr>
              <w:t>Fjärrvärme</w:t>
            </w:r>
          </w:p>
        </w:tc>
        <w:tc>
          <w:tcPr>
            <w:tcW w:w="1290" w:type="pct"/>
            <w:vAlign w:val="center"/>
          </w:tcPr>
          <w:p w14:paraId="0D0B381D" w14:textId="57E39C2A" w:rsidR="00A274C2" w:rsidRPr="00A274C2" w:rsidRDefault="00A274C2" w:rsidP="00B75A9D">
            <w:pPr>
              <w:spacing w:before="0" w:after="0"/>
              <w:cnfStyle w:val="000000000000" w:firstRow="0" w:lastRow="0" w:firstColumn="0" w:lastColumn="0" w:oddVBand="0" w:evenVBand="0" w:oddHBand="0" w:evenHBand="0" w:firstRowFirstColumn="0" w:firstRowLastColumn="0" w:lastRowFirstColumn="0" w:lastRowLastColumn="0"/>
              <w:rPr>
                <w:sz w:val="22"/>
              </w:rPr>
            </w:pPr>
          </w:p>
        </w:tc>
        <w:tc>
          <w:tcPr>
            <w:tcW w:w="1290" w:type="pct"/>
            <w:vAlign w:val="center"/>
          </w:tcPr>
          <w:p w14:paraId="23B2201F" w14:textId="3E23EE0D" w:rsidR="00A274C2" w:rsidRPr="00A274C2" w:rsidRDefault="00A274C2" w:rsidP="00B75A9D">
            <w:pPr>
              <w:spacing w:before="0" w:after="0"/>
              <w:cnfStyle w:val="000000000000" w:firstRow="0" w:lastRow="0" w:firstColumn="0" w:lastColumn="0" w:oddVBand="0" w:evenVBand="0" w:oddHBand="0" w:evenHBand="0" w:firstRowFirstColumn="0" w:firstRowLastColumn="0" w:lastRowFirstColumn="0" w:lastRowLastColumn="0"/>
              <w:rPr>
                <w:sz w:val="22"/>
              </w:rPr>
            </w:pPr>
          </w:p>
        </w:tc>
      </w:tr>
      <w:tr w:rsidR="00A274C2" w:rsidRPr="00B7625F" w14:paraId="7E4A3F25" w14:textId="038708ED" w:rsidTr="00B75A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0" w:type="pct"/>
          </w:tcPr>
          <w:p w14:paraId="0EDC18B7" w14:textId="15C2B329" w:rsidR="00A274C2" w:rsidRPr="00B7625F" w:rsidRDefault="00A274C2" w:rsidP="00A274C2">
            <w:pPr>
              <w:spacing w:before="0" w:after="0"/>
              <w:rPr>
                <w:sz w:val="22"/>
              </w:rPr>
            </w:pPr>
            <w:r w:rsidRPr="00A274C2">
              <w:rPr>
                <w:sz w:val="22"/>
              </w:rPr>
              <w:t>Tappvarmvatten, VVC</w:t>
            </w:r>
          </w:p>
        </w:tc>
        <w:tc>
          <w:tcPr>
            <w:tcW w:w="1290" w:type="pct"/>
            <w:vAlign w:val="center"/>
          </w:tcPr>
          <w:p w14:paraId="2CACDA95" w14:textId="13B0621C" w:rsidR="00A274C2" w:rsidRPr="00B7625F" w:rsidRDefault="00A274C2" w:rsidP="00B75A9D">
            <w:pPr>
              <w:spacing w:before="0" w:after="0"/>
              <w:cnfStyle w:val="000000100000" w:firstRow="0" w:lastRow="0" w:firstColumn="0" w:lastColumn="0" w:oddVBand="0" w:evenVBand="0" w:oddHBand="1" w:evenHBand="0" w:firstRowFirstColumn="0" w:firstRowLastColumn="0" w:lastRowFirstColumn="0" w:lastRowLastColumn="0"/>
              <w:rPr>
                <w:sz w:val="22"/>
              </w:rPr>
            </w:pPr>
            <w:r w:rsidRPr="00A274C2">
              <w:rPr>
                <w:sz w:val="22"/>
              </w:rPr>
              <w:t>Fjärrvärme, VVC endast i källarplan, kulvert från undercentral.</w:t>
            </w:r>
          </w:p>
        </w:tc>
        <w:tc>
          <w:tcPr>
            <w:tcW w:w="1290" w:type="pct"/>
            <w:vAlign w:val="center"/>
          </w:tcPr>
          <w:p w14:paraId="47726A26" w14:textId="6C5D2FCA" w:rsidR="00A274C2" w:rsidRPr="00A274C2" w:rsidRDefault="00A274C2" w:rsidP="00B75A9D">
            <w:pPr>
              <w:spacing w:before="0" w:after="0"/>
              <w:cnfStyle w:val="000000100000" w:firstRow="0" w:lastRow="0" w:firstColumn="0" w:lastColumn="0" w:oddVBand="0" w:evenVBand="0" w:oddHBand="1" w:evenHBand="0" w:firstRowFirstColumn="0" w:firstRowLastColumn="0" w:lastRowFirstColumn="0" w:lastRowLastColumn="0"/>
              <w:rPr>
                <w:sz w:val="22"/>
              </w:rPr>
            </w:pPr>
          </w:p>
        </w:tc>
        <w:tc>
          <w:tcPr>
            <w:tcW w:w="1290" w:type="pct"/>
            <w:vAlign w:val="center"/>
          </w:tcPr>
          <w:p w14:paraId="6E6E2065" w14:textId="3EE896F7" w:rsidR="00A274C2" w:rsidRPr="00A274C2" w:rsidRDefault="00A274C2" w:rsidP="00B75A9D">
            <w:pPr>
              <w:spacing w:before="0" w:after="0"/>
              <w:cnfStyle w:val="000000100000" w:firstRow="0" w:lastRow="0" w:firstColumn="0" w:lastColumn="0" w:oddVBand="0" w:evenVBand="0" w:oddHBand="1" w:evenHBand="0" w:firstRowFirstColumn="0" w:firstRowLastColumn="0" w:lastRowFirstColumn="0" w:lastRowLastColumn="0"/>
              <w:rPr>
                <w:sz w:val="22"/>
              </w:rPr>
            </w:pPr>
          </w:p>
        </w:tc>
      </w:tr>
      <w:tr w:rsidR="00A274C2" w:rsidRPr="00B7625F" w14:paraId="7D71A2A1" w14:textId="11DDBAA8" w:rsidTr="00B75A9D">
        <w:tc>
          <w:tcPr>
            <w:cnfStyle w:val="001000000000" w:firstRow="0" w:lastRow="0" w:firstColumn="1" w:lastColumn="0" w:oddVBand="0" w:evenVBand="0" w:oddHBand="0" w:evenHBand="0" w:firstRowFirstColumn="0" w:firstRowLastColumn="0" w:lastRowFirstColumn="0" w:lastRowLastColumn="0"/>
            <w:tcW w:w="1130" w:type="pct"/>
          </w:tcPr>
          <w:p w14:paraId="0165776A" w14:textId="695FF52C" w:rsidR="00A274C2" w:rsidRPr="00B7625F" w:rsidRDefault="00A274C2" w:rsidP="00A274C2">
            <w:pPr>
              <w:spacing w:before="0" w:after="0"/>
              <w:rPr>
                <w:sz w:val="22"/>
              </w:rPr>
            </w:pPr>
            <w:r w:rsidRPr="00A274C2">
              <w:rPr>
                <w:sz w:val="22"/>
              </w:rPr>
              <w:t>Undercentral</w:t>
            </w:r>
          </w:p>
        </w:tc>
        <w:tc>
          <w:tcPr>
            <w:tcW w:w="1290" w:type="pct"/>
            <w:vAlign w:val="center"/>
          </w:tcPr>
          <w:p w14:paraId="2CA2D27C" w14:textId="70B0771A" w:rsidR="00A274C2" w:rsidRPr="00B7625F" w:rsidRDefault="00A274C2" w:rsidP="00B75A9D">
            <w:pPr>
              <w:spacing w:before="0" w:after="0"/>
              <w:cnfStyle w:val="000000000000" w:firstRow="0" w:lastRow="0" w:firstColumn="0" w:lastColumn="0" w:oddVBand="0" w:evenVBand="0" w:oddHBand="0" w:evenHBand="0" w:firstRowFirstColumn="0" w:firstRowLastColumn="0" w:lastRowFirstColumn="0" w:lastRowLastColumn="0"/>
              <w:rPr>
                <w:sz w:val="22"/>
              </w:rPr>
            </w:pPr>
            <w:r w:rsidRPr="00A274C2">
              <w:rPr>
                <w:sz w:val="22"/>
              </w:rPr>
              <w:t>En undercentral med kulvert</w:t>
            </w:r>
          </w:p>
        </w:tc>
        <w:tc>
          <w:tcPr>
            <w:tcW w:w="1290" w:type="pct"/>
            <w:vAlign w:val="center"/>
          </w:tcPr>
          <w:p w14:paraId="57BE0593" w14:textId="466DE7EA" w:rsidR="00A274C2" w:rsidRPr="00A274C2" w:rsidRDefault="00A274C2" w:rsidP="00665054">
            <w:pPr>
              <w:spacing w:before="0" w:after="0"/>
              <w:cnfStyle w:val="000000000000" w:firstRow="0" w:lastRow="0" w:firstColumn="0" w:lastColumn="0" w:oddVBand="0" w:evenVBand="0" w:oddHBand="0" w:evenHBand="0" w:firstRowFirstColumn="0" w:firstRowLastColumn="0" w:lastRowFirstColumn="0" w:lastRowLastColumn="0"/>
              <w:rPr>
                <w:sz w:val="22"/>
              </w:rPr>
            </w:pPr>
          </w:p>
        </w:tc>
        <w:tc>
          <w:tcPr>
            <w:tcW w:w="1290" w:type="pct"/>
            <w:vAlign w:val="center"/>
          </w:tcPr>
          <w:p w14:paraId="024E6B2B" w14:textId="51D8D01D" w:rsidR="00A274C2" w:rsidRPr="00A274C2" w:rsidRDefault="00A274C2" w:rsidP="00B75A9D">
            <w:pPr>
              <w:spacing w:before="0" w:after="0"/>
              <w:cnfStyle w:val="000000000000" w:firstRow="0" w:lastRow="0" w:firstColumn="0" w:lastColumn="0" w:oddVBand="0" w:evenVBand="0" w:oddHBand="0" w:evenHBand="0" w:firstRowFirstColumn="0" w:firstRowLastColumn="0" w:lastRowFirstColumn="0" w:lastRowLastColumn="0"/>
              <w:rPr>
                <w:sz w:val="22"/>
              </w:rPr>
            </w:pPr>
            <w:r w:rsidRPr="00A274C2">
              <w:rPr>
                <w:sz w:val="22"/>
              </w:rPr>
              <w:t xml:space="preserve">Byte av </w:t>
            </w:r>
            <w:r w:rsidR="00885EFF">
              <w:rPr>
                <w:sz w:val="22"/>
              </w:rPr>
              <w:t>cirkulations</w:t>
            </w:r>
            <w:r w:rsidRPr="00A274C2">
              <w:rPr>
                <w:sz w:val="22"/>
              </w:rPr>
              <w:t>pumpar</w:t>
            </w:r>
            <w:r w:rsidR="00885EFF">
              <w:rPr>
                <w:sz w:val="22"/>
              </w:rPr>
              <w:t xml:space="preserve"> har identifierats</w:t>
            </w:r>
          </w:p>
        </w:tc>
      </w:tr>
      <w:tr w:rsidR="00A274C2" w:rsidRPr="00B7625F" w14:paraId="74A3F1D5" w14:textId="15720393" w:rsidTr="00B75A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0" w:type="pct"/>
          </w:tcPr>
          <w:p w14:paraId="0B79000D" w14:textId="214D8B8D" w:rsidR="00A274C2" w:rsidRPr="00B7625F" w:rsidRDefault="00A274C2" w:rsidP="00A274C2">
            <w:pPr>
              <w:spacing w:before="0" w:after="0"/>
              <w:rPr>
                <w:sz w:val="22"/>
              </w:rPr>
            </w:pPr>
            <w:r w:rsidRPr="00A274C2">
              <w:rPr>
                <w:sz w:val="22"/>
              </w:rPr>
              <w:t>Belysning</w:t>
            </w:r>
          </w:p>
        </w:tc>
        <w:tc>
          <w:tcPr>
            <w:tcW w:w="1290" w:type="pct"/>
            <w:vAlign w:val="center"/>
          </w:tcPr>
          <w:p w14:paraId="3C03B0D7" w14:textId="64824277" w:rsidR="00A274C2" w:rsidRPr="00B7625F" w:rsidRDefault="00221B55" w:rsidP="00B75A9D">
            <w:pPr>
              <w:spacing w:before="0" w:after="0"/>
              <w:cnfStyle w:val="000000100000" w:firstRow="0" w:lastRow="0" w:firstColumn="0" w:lastColumn="0" w:oddVBand="0" w:evenVBand="0" w:oddHBand="1" w:evenHBand="0" w:firstRowFirstColumn="0" w:firstRowLastColumn="0" w:lastRowFirstColumn="0" w:lastRowLastColumn="0"/>
              <w:rPr>
                <w:sz w:val="22"/>
              </w:rPr>
            </w:pPr>
            <w:r>
              <w:rPr>
                <w:sz w:val="22"/>
              </w:rPr>
              <w:t>LED</w:t>
            </w:r>
          </w:p>
        </w:tc>
        <w:tc>
          <w:tcPr>
            <w:tcW w:w="1290" w:type="pct"/>
            <w:vAlign w:val="center"/>
          </w:tcPr>
          <w:p w14:paraId="0D2D44A6" w14:textId="42C14E2F" w:rsidR="00A274C2" w:rsidRPr="00A274C2" w:rsidRDefault="00A274C2" w:rsidP="00665054">
            <w:pPr>
              <w:spacing w:before="0" w:after="0"/>
              <w:cnfStyle w:val="000000100000" w:firstRow="0" w:lastRow="0" w:firstColumn="0" w:lastColumn="0" w:oddVBand="0" w:evenVBand="0" w:oddHBand="1" w:evenHBand="0" w:firstRowFirstColumn="0" w:firstRowLastColumn="0" w:lastRowFirstColumn="0" w:lastRowLastColumn="0"/>
              <w:rPr>
                <w:sz w:val="22"/>
              </w:rPr>
            </w:pPr>
          </w:p>
        </w:tc>
        <w:tc>
          <w:tcPr>
            <w:tcW w:w="1290" w:type="pct"/>
            <w:vAlign w:val="center"/>
          </w:tcPr>
          <w:p w14:paraId="51FFE5A9" w14:textId="6A28D74E" w:rsidR="00A274C2" w:rsidRPr="00A274C2" w:rsidRDefault="00885EFF" w:rsidP="00B75A9D">
            <w:pPr>
              <w:spacing w:before="0" w:after="0"/>
              <w:cnfStyle w:val="000000100000" w:firstRow="0" w:lastRow="0" w:firstColumn="0" w:lastColumn="0" w:oddVBand="0" w:evenVBand="0" w:oddHBand="1" w:evenHBand="0" w:firstRowFirstColumn="0" w:firstRowLastColumn="0" w:lastRowFirstColumn="0" w:lastRowLastColumn="0"/>
              <w:rPr>
                <w:sz w:val="22"/>
              </w:rPr>
            </w:pPr>
            <w:r>
              <w:rPr>
                <w:sz w:val="22"/>
              </w:rPr>
              <w:t>Kommer att bytas ut i samband med att byggnadens utformning förändras</w:t>
            </w:r>
          </w:p>
        </w:tc>
      </w:tr>
    </w:tbl>
    <w:p w14:paraId="2B192881" w14:textId="22568694" w:rsidR="0010138F" w:rsidRDefault="0010138F">
      <w:pPr>
        <w:tabs>
          <w:tab w:val="clear" w:pos="1134"/>
          <w:tab w:val="clear" w:pos="2268"/>
          <w:tab w:val="clear" w:pos="3402"/>
          <w:tab w:val="clear" w:pos="4536"/>
          <w:tab w:val="clear" w:pos="5670"/>
          <w:tab w:val="clear" w:pos="7796"/>
        </w:tabs>
        <w:spacing w:before="0" w:after="0"/>
        <w:rPr>
          <w:b/>
          <w:sz w:val="40"/>
        </w:rPr>
      </w:pPr>
    </w:p>
    <w:p w14:paraId="1F6A4105" w14:textId="77777777" w:rsidR="009246BF" w:rsidRDefault="009246BF">
      <w:pPr>
        <w:tabs>
          <w:tab w:val="clear" w:pos="1134"/>
          <w:tab w:val="clear" w:pos="2268"/>
          <w:tab w:val="clear" w:pos="3402"/>
          <w:tab w:val="clear" w:pos="4536"/>
          <w:tab w:val="clear" w:pos="5670"/>
          <w:tab w:val="clear" w:pos="7796"/>
        </w:tabs>
        <w:spacing w:before="0" w:after="0"/>
        <w:rPr>
          <w:b/>
          <w:sz w:val="40"/>
        </w:rPr>
      </w:pPr>
      <w:r>
        <w:br w:type="page"/>
      </w:r>
    </w:p>
    <w:p w14:paraId="6876F209" w14:textId="7CC7FE0D" w:rsidR="0093065A" w:rsidRDefault="0093065A" w:rsidP="0093065A">
      <w:pPr>
        <w:pStyle w:val="Rubrik1"/>
      </w:pPr>
      <w:bookmarkStart w:id="76" w:name="_Toc127517168"/>
      <w:r>
        <w:lastRenderedPageBreak/>
        <w:t>Energi- och resursanvändning</w:t>
      </w:r>
      <w:bookmarkEnd w:id="76"/>
    </w:p>
    <w:p w14:paraId="2980388F" w14:textId="71AEA025" w:rsidR="00665054" w:rsidRDefault="003B0893" w:rsidP="0093065A">
      <w:r>
        <w:rPr>
          <w:lang w:eastAsia="en-GB"/>
        </w:rPr>
        <w:t>Här nedan följer mängden köpt energi/resurser i bygganden, samt energistatistik från byggnaden.</w:t>
      </w:r>
    </w:p>
    <w:p w14:paraId="407A19A7" w14:textId="583FC34F" w:rsidR="0093065A" w:rsidRPr="0093065A" w:rsidRDefault="0093065A" w:rsidP="0093065A">
      <w:pPr>
        <w:pStyle w:val="Rubrik2"/>
      </w:pPr>
      <w:bookmarkStart w:id="77" w:name="_Toc127517169"/>
      <w:r w:rsidRPr="0093065A">
        <w:t>Energistatistik</w:t>
      </w:r>
      <w:bookmarkEnd w:id="77"/>
    </w:p>
    <w:p w14:paraId="0130248B" w14:textId="3A8E99AB" w:rsidR="00E5055A" w:rsidRDefault="00885EFF" w:rsidP="0093065A">
      <w:pPr>
        <w:rPr>
          <w:highlight w:val="lightGray"/>
        </w:rPr>
      </w:pPr>
      <w:r>
        <w:t>N</w:t>
      </w:r>
      <w:r w:rsidR="003B0893">
        <w:t xml:space="preserve">edan </w:t>
      </w:r>
      <w:r>
        <w:t xml:space="preserve">sammanställs </w:t>
      </w:r>
      <w:r w:rsidR="003B0893">
        <w:t xml:space="preserve">energistatistiken </w:t>
      </w:r>
      <w:r>
        <w:t>för aktuell byggnad</w:t>
      </w:r>
      <w:r w:rsidR="003B0893">
        <w:t xml:space="preserve">. </w:t>
      </w:r>
      <w:r w:rsidR="00652B44">
        <w:t>Fastigheten är anknuten till fjärrvärme med Karlskoga Energi och Miljö AB som leverantör.</w:t>
      </w:r>
      <w:r w:rsidR="00254F18">
        <w:t xml:space="preserve"> </w:t>
      </w:r>
      <w:r w:rsidR="00D3722D">
        <w:t xml:space="preserve">Byggnaden har också uppvärmning genom direktverkande el. </w:t>
      </w:r>
      <w:r w:rsidR="00D3722D">
        <w:br/>
      </w:r>
      <w:r w:rsidR="00D3722D">
        <w:br/>
      </w:r>
      <w:r w:rsidR="00254F18">
        <w:t>Då det inte gått att få underlag om energistatistik har följande värden fått baseras på genomförd energideklaration 2009 och därmed energistatistik för 2008.</w:t>
      </w:r>
    </w:p>
    <w:tbl>
      <w:tblPr>
        <w:tblStyle w:val="Rutntstabell4dekorfrg5"/>
        <w:tblW w:w="6232" w:type="dxa"/>
        <w:tblLayout w:type="fixed"/>
        <w:tblLook w:val="04A0" w:firstRow="1" w:lastRow="0" w:firstColumn="1" w:lastColumn="0" w:noHBand="0" w:noVBand="1"/>
      </w:tblPr>
      <w:tblGrid>
        <w:gridCol w:w="3681"/>
        <w:gridCol w:w="1134"/>
        <w:gridCol w:w="1417"/>
      </w:tblGrid>
      <w:tr w:rsidR="00885EFF" w:rsidRPr="00115FA3" w14:paraId="52A6B449" w14:textId="77777777" w:rsidTr="00885EFF">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81" w:type="dxa"/>
            <w:noWrap/>
            <w:hideMark/>
          </w:tcPr>
          <w:p w14:paraId="3371754F" w14:textId="77777777" w:rsidR="00885EFF" w:rsidRPr="00766E44" w:rsidRDefault="00885EFF" w:rsidP="00766E44">
            <w:pPr>
              <w:spacing w:before="0" w:after="0"/>
              <w:jc w:val="center"/>
              <w:rPr>
                <w:sz w:val="22"/>
              </w:rPr>
            </w:pPr>
            <w:r w:rsidRPr="00766E44">
              <w:rPr>
                <w:sz w:val="22"/>
              </w:rPr>
              <w:t>Energisort</w:t>
            </w:r>
          </w:p>
        </w:tc>
        <w:tc>
          <w:tcPr>
            <w:tcW w:w="1134" w:type="dxa"/>
            <w:noWrap/>
            <w:hideMark/>
          </w:tcPr>
          <w:p w14:paraId="22AE3596" w14:textId="77777777" w:rsidR="00885EFF" w:rsidRPr="00766E44" w:rsidRDefault="00885EFF" w:rsidP="00766E44">
            <w:pPr>
              <w:spacing w:before="0" w:after="0"/>
              <w:jc w:val="center"/>
              <w:cnfStyle w:val="100000000000" w:firstRow="1" w:lastRow="0" w:firstColumn="0" w:lastColumn="0" w:oddVBand="0" w:evenVBand="0" w:oddHBand="0" w:evenHBand="0" w:firstRowFirstColumn="0" w:firstRowLastColumn="0" w:lastRowFirstColumn="0" w:lastRowLastColumn="0"/>
              <w:rPr>
                <w:sz w:val="22"/>
              </w:rPr>
            </w:pPr>
            <w:r w:rsidRPr="00766E44">
              <w:rPr>
                <w:sz w:val="22"/>
              </w:rPr>
              <w:t>Enhet</w:t>
            </w:r>
          </w:p>
        </w:tc>
        <w:tc>
          <w:tcPr>
            <w:tcW w:w="1417" w:type="dxa"/>
            <w:hideMark/>
          </w:tcPr>
          <w:p w14:paraId="104A85D3" w14:textId="2F09A8FA" w:rsidR="00885EFF" w:rsidRPr="00766E44" w:rsidRDefault="00885EFF" w:rsidP="00766E44">
            <w:pPr>
              <w:spacing w:before="0" w:after="0"/>
              <w:jc w:val="center"/>
              <w:cnfStyle w:val="100000000000" w:firstRow="1" w:lastRow="0" w:firstColumn="0" w:lastColumn="0" w:oddVBand="0" w:evenVBand="0" w:oddHBand="0" w:evenHBand="0" w:firstRowFirstColumn="0" w:firstRowLastColumn="0" w:lastRowFirstColumn="0" w:lastRowLastColumn="0"/>
              <w:rPr>
                <w:sz w:val="22"/>
              </w:rPr>
            </w:pPr>
            <w:r>
              <w:rPr>
                <w:sz w:val="22"/>
              </w:rPr>
              <w:t>2008</w:t>
            </w:r>
          </w:p>
        </w:tc>
      </w:tr>
      <w:tr w:rsidR="00885EFF" w:rsidRPr="00115FA3" w14:paraId="43E060C5" w14:textId="77777777" w:rsidTr="00885EF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81" w:type="dxa"/>
            <w:noWrap/>
            <w:hideMark/>
          </w:tcPr>
          <w:p w14:paraId="605F46B5" w14:textId="0AA4F14E" w:rsidR="00885EFF" w:rsidRPr="00885EFF" w:rsidRDefault="00885EFF" w:rsidP="00743136">
            <w:pPr>
              <w:spacing w:before="0" w:after="0"/>
              <w:rPr>
                <w:b w:val="0"/>
                <w:sz w:val="22"/>
              </w:rPr>
            </w:pPr>
            <w:r w:rsidRPr="00885EFF">
              <w:rPr>
                <w:b w:val="0"/>
                <w:sz w:val="22"/>
              </w:rPr>
              <w:t>Fjärrvärme</w:t>
            </w:r>
          </w:p>
        </w:tc>
        <w:tc>
          <w:tcPr>
            <w:tcW w:w="1134" w:type="dxa"/>
            <w:noWrap/>
            <w:hideMark/>
          </w:tcPr>
          <w:p w14:paraId="42288710" w14:textId="77777777" w:rsidR="00885EFF" w:rsidRPr="00766E44" w:rsidRDefault="00885EFF" w:rsidP="00766E44">
            <w:pPr>
              <w:spacing w:before="0" w:after="0"/>
              <w:cnfStyle w:val="000000100000" w:firstRow="0" w:lastRow="0" w:firstColumn="0" w:lastColumn="0" w:oddVBand="0" w:evenVBand="0" w:oddHBand="1" w:evenHBand="0" w:firstRowFirstColumn="0" w:firstRowLastColumn="0" w:lastRowFirstColumn="0" w:lastRowLastColumn="0"/>
              <w:rPr>
                <w:sz w:val="22"/>
              </w:rPr>
            </w:pPr>
            <w:r w:rsidRPr="00766E44">
              <w:rPr>
                <w:sz w:val="22"/>
              </w:rPr>
              <w:t>MWh</w:t>
            </w:r>
          </w:p>
        </w:tc>
        <w:tc>
          <w:tcPr>
            <w:tcW w:w="1417" w:type="dxa"/>
          </w:tcPr>
          <w:p w14:paraId="27D24D93" w14:textId="72E4B8CD" w:rsidR="00885EFF" w:rsidRPr="00FB140F" w:rsidRDefault="00885EFF" w:rsidP="0093065A">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900</w:t>
            </w:r>
          </w:p>
        </w:tc>
      </w:tr>
      <w:tr w:rsidR="00885EFF" w:rsidRPr="00115FA3" w14:paraId="5E6D18C3" w14:textId="77777777" w:rsidTr="00885EFF">
        <w:trPr>
          <w:trHeight w:val="300"/>
        </w:trPr>
        <w:tc>
          <w:tcPr>
            <w:cnfStyle w:val="001000000000" w:firstRow="0" w:lastRow="0" w:firstColumn="1" w:lastColumn="0" w:oddVBand="0" w:evenVBand="0" w:oddHBand="0" w:evenHBand="0" w:firstRowFirstColumn="0" w:firstRowLastColumn="0" w:lastRowFirstColumn="0" w:lastRowLastColumn="0"/>
            <w:tcW w:w="3681" w:type="dxa"/>
            <w:noWrap/>
          </w:tcPr>
          <w:p w14:paraId="17963749" w14:textId="6A3D9086" w:rsidR="00885EFF" w:rsidRPr="00885EFF" w:rsidRDefault="00885EFF" w:rsidP="00766E44">
            <w:pPr>
              <w:spacing w:before="0" w:after="0"/>
              <w:rPr>
                <w:b w:val="0"/>
                <w:sz w:val="22"/>
              </w:rPr>
            </w:pPr>
            <w:r>
              <w:rPr>
                <w:b w:val="0"/>
                <w:sz w:val="22"/>
              </w:rPr>
              <w:t>Direktverkande el</w:t>
            </w:r>
          </w:p>
        </w:tc>
        <w:tc>
          <w:tcPr>
            <w:tcW w:w="1134" w:type="dxa"/>
            <w:noWrap/>
          </w:tcPr>
          <w:p w14:paraId="78D3A895" w14:textId="483A894D" w:rsidR="00885EFF" w:rsidRPr="00766E44" w:rsidRDefault="00254F18" w:rsidP="00766E44">
            <w:pPr>
              <w:spacing w:before="0" w:after="0"/>
              <w:cnfStyle w:val="000000000000" w:firstRow="0" w:lastRow="0" w:firstColumn="0" w:lastColumn="0" w:oddVBand="0" w:evenVBand="0" w:oddHBand="0" w:evenHBand="0" w:firstRowFirstColumn="0" w:firstRowLastColumn="0" w:lastRowFirstColumn="0" w:lastRowLastColumn="0"/>
              <w:rPr>
                <w:sz w:val="22"/>
              </w:rPr>
            </w:pPr>
            <w:r>
              <w:rPr>
                <w:sz w:val="22"/>
              </w:rPr>
              <w:t>MWh</w:t>
            </w:r>
          </w:p>
        </w:tc>
        <w:tc>
          <w:tcPr>
            <w:tcW w:w="1417" w:type="dxa"/>
          </w:tcPr>
          <w:p w14:paraId="6AF75DC1" w14:textId="3C3C0070" w:rsidR="00885EFF" w:rsidRDefault="00254F18" w:rsidP="0093065A">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310</w:t>
            </w:r>
          </w:p>
        </w:tc>
      </w:tr>
      <w:tr w:rsidR="00885EFF" w:rsidRPr="00115FA3" w14:paraId="337DD927" w14:textId="77777777" w:rsidTr="00885EF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81" w:type="dxa"/>
            <w:noWrap/>
            <w:hideMark/>
          </w:tcPr>
          <w:p w14:paraId="7BBAFD92" w14:textId="77777777" w:rsidR="00885EFF" w:rsidRPr="00D3722D" w:rsidRDefault="00885EFF" w:rsidP="00766E44">
            <w:pPr>
              <w:spacing w:before="0" w:after="0"/>
              <w:rPr>
                <w:b w:val="0"/>
                <w:sz w:val="22"/>
              </w:rPr>
            </w:pPr>
            <w:r w:rsidRPr="00D3722D">
              <w:rPr>
                <w:b w:val="0"/>
                <w:sz w:val="22"/>
              </w:rPr>
              <w:t>Fjärrkyla</w:t>
            </w:r>
          </w:p>
        </w:tc>
        <w:tc>
          <w:tcPr>
            <w:tcW w:w="1134" w:type="dxa"/>
            <w:noWrap/>
            <w:hideMark/>
          </w:tcPr>
          <w:p w14:paraId="4F9EB5DC" w14:textId="77777777" w:rsidR="00885EFF" w:rsidRPr="00D3722D" w:rsidRDefault="00885EFF" w:rsidP="00766E44">
            <w:pPr>
              <w:spacing w:before="0" w:after="0"/>
              <w:cnfStyle w:val="000000100000" w:firstRow="0" w:lastRow="0" w:firstColumn="0" w:lastColumn="0" w:oddVBand="0" w:evenVBand="0" w:oddHBand="1" w:evenHBand="0" w:firstRowFirstColumn="0" w:firstRowLastColumn="0" w:lastRowFirstColumn="0" w:lastRowLastColumn="0"/>
              <w:rPr>
                <w:sz w:val="22"/>
              </w:rPr>
            </w:pPr>
            <w:r w:rsidRPr="00D3722D">
              <w:rPr>
                <w:sz w:val="22"/>
              </w:rPr>
              <w:t>MWh</w:t>
            </w:r>
          </w:p>
        </w:tc>
        <w:tc>
          <w:tcPr>
            <w:tcW w:w="1417" w:type="dxa"/>
          </w:tcPr>
          <w:p w14:paraId="16B3A173" w14:textId="77777777" w:rsidR="00885EFF" w:rsidRPr="00FB140F" w:rsidRDefault="00885EFF" w:rsidP="0093065A">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r>
      <w:tr w:rsidR="00885EFF" w:rsidRPr="00115FA3" w14:paraId="035B6904" w14:textId="77777777" w:rsidTr="00885EFF">
        <w:trPr>
          <w:trHeight w:val="300"/>
        </w:trPr>
        <w:tc>
          <w:tcPr>
            <w:cnfStyle w:val="001000000000" w:firstRow="0" w:lastRow="0" w:firstColumn="1" w:lastColumn="0" w:oddVBand="0" w:evenVBand="0" w:oddHBand="0" w:evenHBand="0" w:firstRowFirstColumn="0" w:firstRowLastColumn="0" w:lastRowFirstColumn="0" w:lastRowLastColumn="0"/>
            <w:tcW w:w="3681" w:type="dxa"/>
            <w:noWrap/>
            <w:hideMark/>
          </w:tcPr>
          <w:p w14:paraId="3D3FB9F6" w14:textId="77777777" w:rsidR="00885EFF" w:rsidRPr="00743136" w:rsidRDefault="00885EFF" w:rsidP="00766E44">
            <w:pPr>
              <w:spacing w:before="0" w:after="0"/>
              <w:rPr>
                <w:b w:val="0"/>
                <w:sz w:val="22"/>
              </w:rPr>
            </w:pPr>
            <w:r w:rsidRPr="00743136">
              <w:rPr>
                <w:b w:val="0"/>
                <w:sz w:val="22"/>
              </w:rPr>
              <w:t>Fastighetsel</w:t>
            </w:r>
          </w:p>
        </w:tc>
        <w:tc>
          <w:tcPr>
            <w:tcW w:w="1134" w:type="dxa"/>
            <w:noWrap/>
            <w:hideMark/>
          </w:tcPr>
          <w:p w14:paraId="50CDF1E6" w14:textId="77777777" w:rsidR="00885EFF" w:rsidRPr="00766E44" w:rsidRDefault="00885EFF" w:rsidP="00766E44">
            <w:pPr>
              <w:spacing w:before="0" w:after="0"/>
              <w:cnfStyle w:val="000000000000" w:firstRow="0" w:lastRow="0" w:firstColumn="0" w:lastColumn="0" w:oddVBand="0" w:evenVBand="0" w:oddHBand="0" w:evenHBand="0" w:firstRowFirstColumn="0" w:firstRowLastColumn="0" w:lastRowFirstColumn="0" w:lastRowLastColumn="0"/>
              <w:rPr>
                <w:sz w:val="22"/>
              </w:rPr>
            </w:pPr>
            <w:r w:rsidRPr="00766E44">
              <w:rPr>
                <w:sz w:val="22"/>
              </w:rPr>
              <w:t>MWh</w:t>
            </w:r>
          </w:p>
        </w:tc>
        <w:tc>
          <w:tcPr>
            <w:tcW w:w="1417" w:type="dxa"/>
          </w:tcPr>
          <w:p w14:paraId="07C5F51A" w14:textId="63998CED" w:rsidR="00885EFF" w:rsidRPr="00506EFA" w:rsidRDefault="00885EFF" w:rsidP="00D3722D">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2</w:t>
            </w:r>
            <w:r w:rsidR="00D3722D">
              <w:rPr>
                <w:rFonts w:asciiTheme="minorHAnsi" w:hAnsiTheme="minorHAnsi"/>
              </w:rPr>
              <w:t>90</w:t>
            </w:r>
          </w:p>
        </w:tc>
      </w:tr>
      <w:tr w:rsidR="00885EFF" w:rsidRPr="00115FA3" w14:paraId="47F4DB8F" w14:textId="77777777" w:rsidTr="00885EFF">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3681" w:type="dxa"/>
            <w:hideMark/>
          </w:tcPr>
          <w:p w14:paraId="7EB87A46" w14:textId="77777777" w:rsidR="00885EFF" w:rsidRPr="00766E44" w:rsidRDefault="00885EFF" w:rsidP="00766E44">
            <w:pPr>
              <w:spacing w:before="0" w:after="0"/>
              <w:rPr>
                <w:b w:val="0"/>
                <w:sz w:val="22"/>
              </w:rPr>
            </w:pPr>
            <w:r w:rsidRPr="00766E44">
              <w:rPr>
                <w:b w:val="0"/>
                <w:sz w:val="22"/>
              </w:rPr>
              <w:t>Specifik energianvändning enligt BBR</w:t>
            </w:r>
          </w:p>
        </w:tc>
        <w:tc>
          <w:tcPr>
            <w:tcW w:w="1134" w:type="dxa"/>
            <w:noWrap/>
            <w:hideMark/>
          </w:tcPr>
          <w:p w14:paraId="0637D302" w14:textId="77777777" w:rsidR="00885EFF" w:rsidRPr="00766E44" w:rsidRDefault="00885EFF" w:rsidP="00766E44">
            <w:pPr>
              <w:spacing w:before="0" w:after="0"/>
              <w:cnfStyle w:val="000000100000" w:firstRow="0" w:lastRow="0" w:firstColumn="0" w:lastColumn="0" w:oddVBand="0" w:evenVBand="0" w:oddHBand="1" w:evenHBand="0" w:firstRowFirstColumn="0" w:firstRowLastColumn="0" w:lastRowFirstColumn="0" w:lastRowLastColumn="0"/>
              <w:rPr>
                <w:sz w:val="22"/>
              </w:rPr>
            </w:pPr>
            <w:r w:rsidRPr="00766E44">
              <w:rPr>
                <w:sz w:val="22"/>
              </w:rPr>
              <w:t>kWh/m²</w:t>
            </w:r>
          </w:p>
        </w:tc>
        <w:tc>
          <w:tcPr>
            <w:tcW w:w="1417" w:type="dxa"/>
          </w:tcPr>
          <w:p w14:paraId="26A6A5B5" w14:textId="77777777" w:rsidR="00885EFF" w:rsidRPr="00115FA3" w:rsidRDefault="00885EFF" w:rsidP="0093065A">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rPr>
            </w:pPr>
          </w:p>
        </w:tc>
      </w:tr>
      <w:tr w:rsidR="00885EFF" w:rsidRPr="00115FA3" w14:paraId="5DD4DF8F" w14:textId="77777777" w:rsidTr="00885EFF">
        <w:trPr>
          <w:trHeight w:val="300"/>
        </w:trPr>
        <w:tc>
          <w:tcPr>
            <w:cnfStyle w:val="001000000000" w:firstRow="0" w:lastRow="0" w:firstColumn="1" w:lastColumn="0" w:oddVBand="0" w:evenVBand="0" w:oddHBand="0" w:evenHBand="0" w:firstRowFirstColumn="0" w:firstRowLastColumn="0" w:lastRowFirstColumn="0" w:lastRowLastColumn="0"/>
            <w:tcW w:w="3681" w:type="dxa"/>
            <w:noWrap/>
            <w:hideMark/>
          </w:tcPr>
          <w:p w14:paraId="1797E8C6" w14:textId="77777777" w:rsidR="00885EFF" w:rsidRPr="00743136" w:rsidRDefault="00885EFF" w:rsidP="00766E44">
            <w:pPr>
              <w:spacing w:before="0" w:after="0"/>
              <w:rPr>
                <w:b w:val="0"/>
                <w:sz w:val="22"/>
              </w:rPr>
            </w:pPr>
            <w:r w:rsidRPr="00743136">
              <w:rPr>
                <w:b w:val="0"/>
                <w:sz w:val="22"/>
              </w:rPr>
              <w:t>Verksamhetsel</w:t>
            </w:r>
          </w:p>
        </w:tc>
        <w:tc>
          <w:tcPr>
            <w:tcW w:w="1134" w:type="dxa"/>
            <w:noWrap/>
            <w:hideMark/>
          </w:tcPr>
          <w:p w14:paraId="39C9B604" w14:textId="77777777" w:rsidR="00885EFF" w:rsidRPr="00766E44" w:rsidRDefault="00885EFF" w:rsidP="00766E44">
            <w:pPr>
              <w:spacing w:before="0" w:after="0"/>
              <w:cnfStyle w:val="000000000000" w:firstRow="0" w:lastRow="0" w:firstColumn="0" w:lastColumn="0" w:oddVBand="0" w:evenVBand="0" w:oddHBand="0" w:evenHBand="0" w:firstRowFirstColumn="0" w:firstRowLastColumn="0" w:lastRowFirstColumn="0" w:lastRowLastColumn="0"/>
              <w:rPr>
                <w:sz w:val="22"/>
              </w:rPr>
            </w:pPr>
            <w:r w:rsidRPr="00766E44">
              <w:rPr>
                <w:sz w:val="22"/>
              </w:rPr>
              <w:t>MWh</w:t>
            </w:r>
          </w:p>
        </w:tc>
        <w:tc>
          <w:tcPr>
            <w:tcW w:w="1417" w:type="dxa"/>
          </w:tcPr>
          <w:p w14:paraId="0A58993D" w14:textId="77777777" w:rsidR="00885EFF" w:rsidRPr="00506EFA" w:rsidRDefault="00885EFF" w:rsidP="0093065A">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r>
      <w:tr w:rsidR="00885EFF" w:rsidRPr="00115FA3" w14:paraId="53889EAF" w14:textId="77777777" w:rsidTr="00885EF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81" w:type="dxa"/>
            <w:hideMark/>
          </w:tcPr>
          <w:p w14:paraId="49ABEE40" w14:textId="77777777" w:rsidR="00885EFF" w:rsidRPr="00D3722D" w:rsidRDefault="00885EFF" w:rsidP="00766E44">
            <w:pPr>
              <w:spacing w:before="0" w:after="0"/>
              <w:rPr>
                <w:b w:val="0"/>
                <w:sz w:val="22"/>
              </w:rPr>
            </w:pPr>
            <w:r w:rsidRPr="00D3722D">
              <w:rPr>
                <w:b w:val="0"/>
                <w:sz w:val="22"/>
              </w:rPr>
              <w:t xml:space="preserve">Total specifik energianvändning </w:t>
            </w:r>
          </w:p>
        </w:tc>
        <w:tc>
          <w:tcPr>
            <w:tcW w:w="1134" w:type="dxa"/>
            <w:noWrap/>
            <w:hideMark/>
          </w:tcPr>
          <w:p w14:paraId="63DFDFD2" w14:textId="77777777" w:rsidR="00885EFF" w:rsidRPr="00766E44" w:rsidRDefault="00885EFF" w:rsidP="00766E44">
            <w:pPr>
              <w:spacing w:before="0" w:after="0"/>
              <w:cnfStyle w:val="000000100000" w:firstRow="0" w:lastRow="0" w:firstColumn="0" w:lastColumn="0" w:oddVBand="0" w:evenVBand="0" w:oddHBand="1" w:evenHBand="0" w:firstRowFirstColumn="0" w:firstRowLastColumn="0" w:lastRowFirstColumn="0" w:lastRowLastColumn="0"/>
              <w:rPr>
                <w:sz w:val="22"/>
              </w:rPr>
            </w:pPr>
            <w:r w:rsidRPr="00766E44">
              <w:rPr>
                <w:sz w:val="22"/>
              </w:rPr>
              <w:t>kWh/m²</w:t>
            </w:r>
          </w:p>
        </w:tc>
        <w:tc>
          <w:tcPr>
            <w:tcW w:w="1417" w:type="dxa"/>
          </w:tcPr>
          <w:p w14:paraId="1E9A5B93" w14:textId="571247AC" w:rsidR="00885EFF" w:rsidRPr="00700C2B" w:rsidRDefault="00700C2B" w:rsidP="0093065A">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700C2B">
              <w:rPr>
                <w:rFonts w:asciiTheme="minorHAnsi" w:hAnsiTheme="minorHAnsi"/>
              </w:rPr>
              <w:t>166</w:t>
            </w:r>
          </w:p>
        </w:tc>
      </w:tr>
      <w:tr w:rsidR="00885EFF" w:rsidRPr="00E9543B" w14:paraId="1AEC54D4" w14:textId="77777777" w:rsidTr="00885EFF">
        <w:trPr>
          <w:trHeight w:val="300"/>
        </w:trPr>
        <w:tc>
          <w:tcPr>
            <w:cnfStyle w:val="001000000000" w:firstRow="0" w:lastRow="0" w:firstColumn="1" w:lastColumn="0" w:oddVBand="0" w:evenVBand="0" w:oddHBand="0" w:evenHBand="0" w:firstRowFirstColumn="0" w:firstRowLastColumn="0" w:lastRowFirstColumn="0" w:lastRowLastColumn="0"/>
            <w:tcW w:w="3681" w:type="dxa"/>
          </w:tcPr>
          <w:p w14:paraId="3B3C6F60" w14:textId="77777777" w:rsidR="00885EFF" w:rsidRPr="00D3722D" w:rsidRDefault="00885EFF" w:rsidP="00766E44">
            <w:pPr>
              <w:spacing w:before="0" w:after="0"/>
              <w:rPr>
                <w:b w:val="0"/>
                <w:sz w:val="22"/>
              </w:rPr>
            </w:pPr>
            <w:r w:rsidRPr="00D3722D">
              <w:rPr>
                <w:b w:val="0"/>
                <w:sz w:val="22"/>
              </w:rPr>
              <w:t>Tappkallvatten</w:t>
            </w:r>
          </w:p>
        </w:tc>
        <w:tc>
          <w:tcPr>
            <w:tcW w:w="1134" w:type="dxa"/>
            <w:noWrap/>
          </w:tcPr>
          <w:p w14:paraId="18899184" w14:textId="77777777" w:rsidR="00885EFF" w:rsidRPr="00766E44" w:rsidRDefault="00885EFF" w:rsidP="00766E44">
            <w:pPr>
              <w:spacing w:before="0" w:after="0"/>
              <w:cnfStyle w:val="000000000000" w:firstRow="0" w:lastRow="0" w:firstColumn="0" w:lastColumn="0" w:oddVBand="0" w:evenVBand="0" w:oddHBand="0" w:evenHBand="0" w:firstRowFirstColumn="0" w:firstRowLastColumn="0" w:lastRowFirstColumn="0" w:lastRowLastColumn="0"/>
              <w:rPr>
                <w:sz w:val="22"/>
              </w:rPr>
            </w:pPr>
            <w:r w:rsidRPr="00766E44">
              <w:rPr>
                <w:sz w:val="22"/>
              </w:rPr>
              <w:t>m</w:t>
            </w:r>
            <w:r w:rsidRPr="00766E44">
              <w:rPr>
                <w:sz w:val="22"/>
                <w:vertAlign w:val="superscript"/>
              </w:rPr>
              <w:t>3</w:t>
            </w:r>
          </w:p>
        </w:tc>
        <w:tc>
          <w:tcPr>
            <w:tcW w:w="1417" w:type="dxa"/>
          </w:tcPr>
          <w:p w14:paraId="70A02E0C" w14:textId="77777777" w:rsidR="00885EFF" w:rsidRPr="00E9543B" w:rsidRDefault="00885EFF" w:rsidP="0093065A">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r>
      <w:tr w:rsidR="00885EFF" w:rsidRPr="00E9543B" w14:paraId="249A9760" w14:textId="77777777" w:rsidTr="00885EF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81" w:type="dxa"/>
          </w:tcPr>
          <w:p w14:paraId="777F1511" w14:textId="77777777" w:rsidR="00885EFF" w:rsidRPr="00D3722D" w:rsidRDefault="00885EFF" w:rsidP="00766E44">
            <w:pPr>
              <w:spacing w:before="0" w:after="0"/>
              <w:rPr>
                <w:b w:val="0"/>
                <w:sz w:val="22"/>
              </w:rPr>
            </w:pPr>
            <w:r w:rsidRPr="00D3722D">
              <w:rPr>
                <w:b w:val="0"/>
                <w:sz w:val="22"/>
              </w:rPr>
              <w:t>Tappvarmvatten</w:t>
            </w:r>
          </w:p>
        </w:tc>
        <w:tc>
          <w:tcPr>
            <w:tcW w:w="1134" w:type="dxa"/>
            <w:noWrap/>
          </w:tcPr>
          <w:p w14:paraId="61581506" w14:textId="57C26A83" w:rsidR="00885EFF" w:rsidRPr="00766E44" w:rsidRDefault="00885EFF" w:rsidP="00766E44">
            <w:pPr>
              <w:spacing w:before="0" w:after="0"/>
              <w:cnfStyle w:val="000000100000" w:firstRow="0" w:lastRow="0" w:firstColumn="0" w:lastColumn="0" w:oddVBand="0" w:evenVBand="0" w:oddHBand="1" w:evenHBand="0" w:firstRowFirstColumn="0" w:firstRowLastColumn="0" w:lastRowFirstColumn="0" w:lastRowLastColumn="0"/>
              <w:rPr>
                <w:sz w:val="22"/>
              </w:rPr>
            </w:pPr>
            <w:r>
              <w:rPr>
                <w:sz w:val="22"/>
              </w:rPr>
              <w:t>kWh</w:t>
            </w:r>
          </w:p>
        </w:tc>
        <w:tc>
          <w:tcPr>
            <w:tcW w:w="1417" w:type="dxa"/>
          </w:tcPr>
          <w:p w14:paraId="0B2B7E18" w14:textId="339FC73C" w:rsidR="00885EFF" w:rsidRPr="00E9543B" w:rsidRDefault="00885EFF" w:rsidP="0093065A">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41 406</w:t>
            </w:r>
          </w:p>
        </w:tc>
      </w:tr>
    </w:tbl>
    <w:p w14:paraId="5D028591" w14:textId="77777777" w:rsidR="0069368F" w:rsidRDefault="0069368F" w:rsidP="0069368F"/>
    <w:p w14:paraId="5BCD291D" w14:textId="615A37E0" w:rsidR="0093065A" w:rsidRDefault="0093065A" w:rsidP="0069368F">
      <w:pPr>
        <w:pStyle w:val="Rubrik2"/>
      </w:pPr>
      <w:bookmarkStart w:id="78" w:name="_Toc127517170"/>
      <w:r>
        <w:t>Slutanvändare</w:t>
      </w:r>
      <w:bookmarkEnd w:id="78"/>
    </w:p>
    <w:p w14:paraId="05CF79EC" w14:textId="54DB3A1F" w:rsidR="009246BF" w:rsidRDefault="00652B44" w:rsidP="00652B44">
      <w:r>
        <w:t xml:space="preserve">I Nobelhallen går det att </w:t>
      </w:r>
      <w:r w:rsidR="00526307">
        <w:t>konstatera</w:t>
      </w:r>
      <w:r w:rsidR="0041668A">
        <w:t xml:space="preserve"> att isen står för </w:t>
      </w:r>
      <w:r>
        <w:t xml:space="preserve">den största energianvändningen. Här används överskottsvärmen till att värma upp </w:t>
      </w:r>
      <w:r w:rsidR="00526307">
        <w:t>varmvatten</w:t>
      </w:r>
      <w:r>
        <w:t xml:space="preserve"> och till bland annat </w:t>
      </w:r>
      <w:r w:rsidR="00526307">
        <w:t>duschar</w:t>
      </w:r>
      <w:r>
        <w:t xml:space="preserve">. Ritningar, energiförbrukningar, beskrivningar och övrigt underlag tillhandahållet av fastighetsägaren </w:t>
      </w:r>
      <w:r w:rsidR="001804DB">
        <w:br/>
      </w:r>
      <w:r>
        <w:t xml:space="preserve">Karlskoga kommun och Karlskoga Energi &amp; Miljö AB. </w:t>
      </w:r>
    </w:p>
    <w:p w14:paraId="79519BF6" w14:textId="77777777" w:rsidR="009246BF" w:rsidRDefault="009246BF">
      <w:pPr>
        <w:tabs>
          <w:tab w:val="clear" w:pos="1134"/>
          <w:tab w:val="clear" w:pos="2268"/>
          <w:tab w:val="clear" w:pos="3402"/>
          <w:tab w:val="clear" w:pos="4536"/>
          <w:tab w:val="clear" w:pos="5670"/>
          <w:tab w:val="clear" w:pos="7796"/>
        </w:tabs>
        <w:spacing w:before="0" w:after="0"/>
      </w:pPr>
      <w:r>
        <w:br w:type="page"/>
      </w:r>
    </w:p>
    <w:p w14:paraId="4D2FAB3B" w14:textId="7F339FFF" w:rsidR="0093065A" w:rsidRDefault="0093065A" w:rsidP="0093065A">
      <w:pPr>
        <w:pStyle w:val="Rubrik1"/>
      </w:pPr>
      <w:bookmarkStart w:id="79" w:name="_Toc127517171"/>
      <w:r>
        <w:lastRenderedPageBreak/>
        <w:t>Identifierade åtgärder</w:t>
      </w:r>
      <w:bookmarkEnd w:id="79"/>
    </w:p>
    <w:p w14:paraId="5BEB7BEE" w14:textId="19A1AF7A" w:rsidR="003B0893" w:rsidRDefault="003B0893" w:rsidP="003B0893">
      <w:r>
        <w:t>Här nedan beskrivs tekniska detaljer för åtgärdsförslagen för byggnaden.</w:t>
      </w:r>
      <w:r w:rsidR="00631E22">
        <w:t xml:space="preserve"> Energiberäkningar har genomförts och uppdaterats i flera skeden</w:t>
      </w:r>
      <w:r w:rsidR="00700C2B">
        <w:t xml:space="preserve"> i projekteringen men underlag har ej inkommit</w:t>
      </w:r>
      <w:r w:rsidR="00631E22">
        <w:t>.</w:t>
      </w:r>
    </w:p>
    <w:p w14:paraId="1C28428D" w14:textId="6245791C" w:rsidR="009040E2" w:rsidRDefault="009040E2" w:rsidP="0093065A">
      <w:pPr>
        <w:rPr>
          <w:lang w:eastAsia="en-GB"/>
        </w:rPr>
      </w:pPr>
      <w:r>
        <w:rPr>
          <w:lang w:eastAsia="en-GB"/>
        </w:rPr>
        <w:t xml:space="preserve">För att få ett nytt intryck av Nobelhallen är förslaget att det ska byggas om med ett förbättrat klimatskal samtidigt som fönsterytan kommer att utökas. Fasaden är till största del glasad och installerade på den norra sidan av hallen för att minimera solinstrålning av värme samtidigt som det ger bra ljusinsläpp. Dessa faktorer är viktiga krav för att byggnaden ska kunna uppnå klassificeringen miljöbyggnad Guld. På taket är </w:t>
      </w:r>
      <w:r w:rsidR="00700C2B">
        <w:rPr>
          <w:lang w:eastAsia="en-GB"/>
        </w:rPr>
        <w:t xml:space="preserve">det planerat att </w:t>
      </w:r>
      <w:r>
        <w:rPr>
          <w:lang w:eastAsia="en-GB"/>
        </w:rPr>
        <w:t xml:space="preserve">hallen </w:t>
      </w:r>
      <w:r w:rsidR="00700C2B">
        <w:rPr>
          <w:lang w:eastAsia="en-GB"/>
        </w:rPr>
        <w:t xml:space="preserve">kommer utrustas med </w:t>
      </w:r>
      <w:r>
        <w:rPr>
          <w:lang w:eastAsia="en-GB"/>
        </w:rPr>
        <w:t>solceller.</w:t>
      </w:r>
    </w:p>
    <w:p w14:paraId="673DEB10" w14:textId="77777777" w:rsidR="00D3722D" w:rsidRDefault="00352EB4" w:rsidP="00352EB4">
      <w:pPr>
        <w:rPr>
          <w:b/>
        </w:rPr>
      </w:pPr>
      <w:r w:rsidRPr="00352EB4">
        <w:rPr>
          <w:b/>
        </w:rPr>
        <w:t>Potentiella tilläggsåtgärder</w:t>
      </w:r>
    </w:p>
    <w:p w14:paraId="617052B5" w14:textId="6B166D2E" w:rsidR="00352EB4" w:rsidRDefault="00D3722D" w:rsidP="00352EB4">
      <w:r w:rsidRPr="00D3722D">
        <w:t xml:space="preserve">Följande </w:t>
      </w:r>
      <w:r>
        <w:t xml:space="preserve">listade </w:t>
      </w:r>
      <w:r w:rsidRPr="00D3722D">
        <w:t>åtgärder</w:t>
      </w:r>
      <w:r>
        <w:rPr>
          <w:b/>
        </w:rPr>
        <w:t xml:space="preserve"> </w:t>
      </w:r>
      <w:r w:rsidRPr="00D3722D">
        <w:t>för</w:t>
      </w:r>
      <w:r>
        <w:t xml:space="preserve"> energieffektivisering är </w:t>
      </w:r>
      <w:r w:rsidRPr="00D3722D">
        <w:t>basera</w:t>
      </w:r>
      <w:r>
        <w:t xml:space="preserve">de på de åtgärdsförslag som framkommit i den </w:t>
      </w:r>
      <w:r w:rsidRPr="00D3722D">
        <w:t>energideklaration</w:t>
      </w:r>
      <w:r w:rsidR="00352EB4" w:rsidRPr="00D3722D">
        <w:t xml:space="preserve"> </w:t>
      </w:r>
      <w:r>
        <w:t>som genomförts 2009. Förutom nedan har sannolikt flera åtgärder tillkommit under projekteringen men har ej kunnat listas då underlag inte inkommit till projektledaren.</w:t>
      </w:r>
    </w:p>
    <w:p w14:paraId="368B29C1" w14:textId="77777777" w:rsidR="00352EB4" w:rsidRDefault="00352EB4" w:rsidP="00352EB4">
      <w:pPr>
        <w:pStyle w:val="Liststycke"/>
        <w:numPr>
          <w:ilvl w:val="0"/>
          <w:numId w:val="26"/>
        </w:numPr>
      </w:pPr>
      <w:r w:rsidRPr="00D3722D">
        <w:t>Byte av</w:t>
      </w:r>
      <w:r>
        <w:t xml:space="preserve"> stamstryp- och radiatorventiler inkl. injustering </w:t>
      </w:r>
    </w:p>
    <w:p w14:paraId="7963CAA8" w14:textId="77777777" w:rsidR="00352EB4" w:rsidRDefault="00352EB4" w:rsidP="00352EB4">
      <w:pPr>
        <w:pStyle w:val="Liststycke"/>
        <w:numPr>
          <w:ilvl w:val="0"/>
          <w:numId w:val="26"/>
        </w:numPr>
      </w:pPr>
      <w:r>
        <w:t>Byte av tilluftsaggregat till FTX</w:t>
      </w:r>
    </w:p>
    <w:p w14:paraId="5DCC82FF" w14:textId="77777777" w:rsidR="00352EB4" w:rsidRDefault="00352EB4" w:rsidP="00352EB4">
      <w:pPr>
        <w:pStyle w:val="Liststycke"/>
        <w:numPr>
          <w:ilvl w:val="0"/>
          <w:numId w:val="26"/>
        </w:numPr>
      </w:pPr>
      <w:r>
        <w:t xml:space="preserve"> Byte till snålspolande armatur</w:t>
      </w:r>
    </w:p>
    <w:p w14:paraId="58FD0E25" w14:textId="77777777" w:rsidR="00352EB4" w:rsidRDefault="00352EB4" w:rsidP="00352EB4">
      <w:pPr>
        <w:pStyle w:val="Liststycke"/>
        <w:numPr>
          <w:ilvl w:val="0"/>
          <w:numId w:val="26"/>
        </w:numPr>
      </w:pPr>
      <w:r>
        <w:t>Tilläggsisolering väggar och tak</w:t>
      </w:r>
    </w:p>
    <w:p w14:paraId="58CD381F" w14:textId="6E18D16D" w:rsidR="00352EB4" w:rsidRDefault="00352EB4" w:rsidP="00352EB4">
      <w:pPr>
        <w:pStyle w:val="Liststycke"/>
        <w:numPr>
          <w:ilvl w:val="0"/>
          <w:numId w:val="26"/>
        </w:numPr>
      </w:pPr>
      <w:r>
        <w:t xml:space="preserve"> Byte till treglasfönster</w:t>
      </w:r>
    </w:p>
    <w:p w14:paraId="5B0DFE07" w14:textId="77777777" w:rsidR="00352EB4" w:rsidRDefault="00352EB4" w:rsidP="00352EB4">
      <w:pPr>
        <w:pStyle w:val="Liststycke"/>
        <w:numPr>
          <w:ilvl w:val="0"/>
          <w:numId w:val="26"/>
        </w:numPr>
      </w:pPr>
      <w:r>
        <w:t>Tätning av fönster och dörrar</w:t>
      </w:r>
    </w:p>
    <w:p w14:paraId="73FE20DD" w14:textId="77777777" w:rsidR="00352EB4" w:rsidRDefault="00352EB4" w:rsidP="00352EB4">
      <w:pPr>
        <w:pStyle w:val="Liststycke"/>
        <w:numPr>
          <w:ilvl w:val="0"/>
          <w:numId w:val="26"/>
        </w:numPr>
      </w:pPr>
      <w:r>
        <w:t>Byte från tvågreppsblandare</w:t>
      </w:r>
    </w:p>
    <w:p w14:paraId="7BD32075" w14:textId="77777777" w:rsidR="00352EB4" w:rsidRDefault="00352EB4" w:rsidP="00352EB4">
      <w:pPr>
        <w:pStyle w:val="Liststycke"/>
        <w:numPr>
          <w:ilvl w:val="0"/>
          <w:numId w:val="26"/>
        </w:numPr>
      </w:pPr>
      <w:r>
        <w:t xml:space="preserve"> Tryckstyrda pumpar</w:t>
      </w:r>
    </w:p>
    <w:p w14:paraId="5ED3C806" w14:textId="448DFDC4" w:rsidR="00352EB4" w:rsidRDefault="00352EB4" w:rsidP="00352EB4">
      <w:pPr>
        <w:pStyle w:val="Liststycke"/>
        <w:numPr>
          <w:ilvl w:val="0"/>
          <w:numId w:val="26"/>
        </w:numPr>
      </w:pPr>
      <w:r>
        <w:t>Tids/behovsstyrning av ventilation</w:t>
      </w:r>
    </w:p>
    <w:p w14:paraId="164D1528" w14:textId="536B3789" w:rsidR="002F024E" w:rsidRDefault="002F024E" w:rsidP="002F024E">
      <w:r>
        <w:t>Energideklarationen innefattar även uppskattning av vad ovanstående åtgärder skulle innebära i energieffektivisering och investering. Då dessa åtgärder inte är fullständiga och uppdaterad information saknas kring investering och minskade driftkostnader som de medför anses de inte relevanta att presentera det närmare. I energideklarationen presenteras åtgärder som tillsammans minskar byggnadens värmebehov med 304 MWh.</w:t>
      </w:r>
    </w:p>
    <w:p w14:paraId="0026927B" w14:textId="77777777" w:rsidR="009246BF" w:rsidRDefault="009246BF">
      <w:pPr>
        <w:tabs>
          <w:tab w:val="clear" w:pos="1134"/>
          <w:tab w:val="clear" w:pos="2268"/>
          <w:tab w:val="clear" w:pos="3402"/>
          <w:tab w:val="clear" w:pos="4536"/>
          <w:tab w:val="clear" w:pos="5670"/>
          <w:tab w:val="clear" w:pos="7796"/>
        </w:tabs>
        <w:spacing w:before="0" w:after="0"/>
        <w:rPr>
          <w:b/>
          <w:sz w:val="40"/>
        </w:rPr>
      </w:pPr>
      <w:r>
        <w:br w:type="page"/>
      </w:r>
    </w:p>
    <w:p w14:paraId="3C1CA041" w14:textId="4CDE1DB5" w:rsidR="008B36CA" w:rsidRDefault="008B36CA" w:rsidP="008B36CA">
      <w:pPr>
        <w:pStyle w:val="Rubrik1"/>
      </w:pPr>
      <w:bookmarkStart w:id="80" w:name="_Toc127517172"/>
      <w:r>
        <w:lastRenderedPageBreak/>
        <w:t>Slutsatser</w:t>
      </w:r>
      <w:bookmarkEnd w:id="80"/>
    </w:p>
    <w:p w14:paraId="109311C4" w14:textId="381FE27D" w:rsidR="004C0B83" w:rsidRDefault="004C0B83" w:rsidP="004C0B83">
      <w:r>
        <w:t>Det aktuella läget i projektet är att Karlskoga kommun inte lyckats med tidigare två upphandlingsförsök. En hel del arbete har genomförts som förändrat projektets omfattning. En ny upphandlingsprocess har påbörjats med utgångspunkt om ett gemensamt partneringprojekt.</w:t>
      </w:r>
    </w:p>
    <w:p w14:paraId="0322292C" w14:textId="23EF211D" w:rsidR="008B36CA" w:rsidRPr="009246BF" w:rsidRDefault="004C0B83" w:rsidP="009246BF">
      <w:r>
        <w:t xml:space="preserve">Baserat på ovanstående går det inte att dra några slutsatser kopplat till projektets ambitioner och utfall. Baserat på händelseutvecklingen i projektet kan det konstateras att det är svårt att få in anbud då </w:t>
      </w:r>
      <w:r w:rsidR="00BB2B80">
        <w:t xml:space="preserve">det ställs krav på att </w:t>
      </w:r>
      <w:r>
        <w:t>omb</w:t>
      </w:r>
      <w:r w:rsidR="00BB2B80">
        <w:t>yggnadstiden är kort. Baserat på projektets omfattning och ursprungliga ambitioner bör ett partneringupplägg underlätta projektstart och genomförande.</w:t>
      </w:r>
      <w:r w:rsidR="008B36CA">
        <w:rPr>
          <w:rFonts w:cs="Arial"/>
        </w:rPr>
        <w:br w:type="page"/>
      </w:r>
    </w:p>
    <w:p w14:paraId="789EA1D2" w14:textId="77777777" w:rsidR="008B36CA" w:rsidRDefault="008B36CA">
      <w:pPr>
        <w:tabs>
          <w:tab w:val="clear" w:pos="1134"/>
          <w:tab w:val="clear" w:pos="2268"/>
          <w:tab w:val="clear" w:pos="3402"/>
          <w:tab w:val="clear" w:pos="4536"/>
          <w:tab w:val="clear" w:pos="5670"/>
          <w:tab w:val="clear" w:pos="7796"/>
        </w:tabs>
        <w:spacing w:before="0" w:after="0"/>
        <w:rPr>
          <w:rFonts w:cs="Arial"/>
        </w:rPr>
      </w:pPr>
    </w:p>
    <w:p w14:paraId="78B2EA53" w14:textId="77777777" w:rsidR="008B36CA" w:rsidRDefault="008B36CA">
      <w:pPr>
        <w:tabs>
          <w:tab w:val="clear" w:pos="1134"/>
          <w:tab w:val="clear" w:pos="2268"/>
          <w:tab w:val="clear" w:pos="3402"/>
          <w:tab w:val="clear" w:pos="4536"/>
          <w:tab w:val="clear" w:pos="5670"/>
          <w:tab w:val="clear" w:pos="7796"/>
        </w:tabs>
        <w:spacing w:before="0" w:after="0"/>
        <w:rPr>
          <w:rFonts w:cs="Arial"/>
        </w:rPr>
      </w:pPr>
    </w:p>
    <w:p w14:paraId="02D467DE" w14:textId="77777777" w:rsidR="008B36CA" w:rsidRDefault="008B36CA">
      <w:pPr>
        <w:tabs>
          <w:tab w:val="clear" w:pos="1134"/>
          <w:tab w:val="clear" w:pos="2268"/>
          <w:tab w:val="clear" w:pos="3402"/>
          <w:tab w:val="clear" w:pos="4536"/>
          <w:tab w:val="clear" w:pos="5670"/>
          <w:tab w:val="clear" w:pos="7796"/>
        </w:tabs>
        <w:spacing w:before="0" w:after="0"/>
        <w:rPr>
          <w:rFonts w:cs="Arial"/>
        </w:rPr>
      </w:pPr>
    </w:p>
    <w:p w14:paraId="29A170EA" w14:textId="77777777" w:rsidR="008B36CA" w:rsidRDefault="008B36CA">
      <w:pPr>
        <w:tabs>
          <w:tab w:val="clear" w:pos="1134"/>
          <w:tab w:val="clear" w:pos="2268"/>
          <w:tab w:val="clear" w:pos="3402"/>
          <w:tab w:val="clear" w:pos="4536"/>
          <w:tab w:val="clear" w:pos="5670"/>
          <w:tab w:val="clear" w:pos="7796"/>
        </w:tabs>
        <w:spacing w:before="0" w:after="0"/>
        <w:rPr>
          <w:rFonts w:cs="Arial"/>
        </w:rPr>
      </w:pPr>
    </w:p>
    <w:p w14:paraId="31757C81" w14:textId="77777777" w:rsidR="008B36CA" w:rsidRDefault="008B36CA">
      <w:pPr>
        <w:tabs>
          <w:tab w:val="clear" w:pos="1134"/>
          <w:tab w:val="clear" w:pos="2268"/>
          <w:tab w:val="clear" w:pos="3402"/>
          <w:tab w:val="clear" w:pos="4536"/>
          <w:tab w:val="clear" w:pos="5670"/>
          <w:tab w:val="clear" w:pos="7796"/>
        </w:tabs>
        <w:spacing w:before="0" w:after="0"/>
        <w:rPr>
          <w:rFonts w:cs="Arial"/>
        </w:rPr>
      </w:pPr>
    </w:p>
    <w:p w14:paraId="033633E3" w14:textId="77777777" w:rsidR="008B36CA" w:rsidRDefault="008B36CA">
      <w:pPr>
        <w:tabs>
          <w:tab w:val="clear" w:pos="1134"/>
          <w:tab w:val="clear" w:pos="2268"/>
          <w:tab w:val="clear" w:pos="3402"/>
          <w:tab w:val="clear" w:pos="4536"/>
          <w:tab w:val="clear" w:pos="5670"/>
          <w:tab w:val="clear" w:pos="7796"/>
        </w:tabs>
        <w:spacing w:before="0" w:after="0"/>
        <w:rPr>
          <w:rFonts w:cs="Arial"/>
        </w:rPr>
      </w:pPr>
    </w:p>
    <w:p w14:paraId="517148D5" w14:textId="77777777" w:rsidR="008B36CA" w:rsidRDefault="008B36CA">
      <w:pPr>
        <w:tabs>
          <w:tab w:val="clear" w:pos="1134"/>
          <w:tab w:val="clear" w:pos="2268"/>
          <w:tab w:val="clear" w:pos="3402"/>
          <w:tab w:val="clear" w:pos="4536"/>
          <w:tab w:val="clear" w:pos="5670"/>
          <w:tab w:val="clear" w:pos="7796"/>
        </w:tabs>
        <w:spacing w:before="0" w:after="0"/>
        <w:rPr>
          <w:rFonts w:cs="Arial"/>
        </w:rPr>
      </w:pPr>
    </w:p>
    <w:p w14:paraId="60174AD4" w14:textId="77777777" w:rsidR="00363B20" w:rsidRDefault="00363B20" w:rsidP="00363B20">
      <w:pPr>
        <w:jc w:val="center"/>
        <w:rPr>
          <w:rFonts w:cs="Arial"/>
        </w:rPr>
      </w:pPr>
    </w:p>
    <w:p w14:paraId="50921C61" w14:textId="77777777" w:rsidR="00363B20" w:rsidRDefault="00363B20" w:rsidP="00363B20">
      <w:pPr>
        <w:jc w:val="center"/>
        <w:rPr>
          <w:rFonts w:cs="Arial"/>
        </w:rPr>
      </w:pPr>
    </w:p>
    <w:p w14:paraId="10579334" w14:textId="77777777" w:rsidR="00363B20" w:rsidRDefault="00363B20" w:rsidP="000A5481">
      <w:pPr>
        <w:rPr>
          <w:rFonts w:cs="Arial"/>
        </w:rPr>
      </w:pPr>
    </w:p>
    <w:p w14:paraId="0AB6F3D5" w14:textId="77777777" w:rsidR="00363B20" w:rsidRDefault="00363B20" w:rsidP="000A5481">
      <w:pPr>
        <w:rPr>
          <w:rFonts w:cs="Arial"/>
        </w:rPr>
      </w:pPr>
    </w:p>
    <w:p w14:paraId="27B4DFDD" w14:textId="436C22F6" w:rsidR="00363B20" w:rsidRPr="006B6AA9" w:rsidRDefault="00B32405" w:rsidP="00363B20">
      <w:pPr>
        <w:jc w:val="center"/>
        <w:rPr>
          <w:rFonts w:cs="Arial"/>
        </w:rPr>
      </w:pPr>
      <w:r>
        <w:rPr>
          <w:noProof/>
        </w:rPr>
        <w:drawing>
          <wp:inline distT="0" distB="0" distL="0" distR="0" wp14:anchorId="268601EC" wp14:editId="7E048A4E">
            <wp:extent cx="2756535" cy="403860"/>
            <wp:effectExtent l="0" t="0" r="0" b="0"/>
            <wp:docPr id="1" name="Bildobjekt 1"/>
            <wp:cNvGraphicFramePr/>
            <a:graphic xmlns:a="http://schemas.openxmlformats.org/drawingml/2006/main">
              <a:graphicData uri="http://schemas.openxmlformats.org/drawingml/2006/picture">
                <pic:pic xmlns:pic="http://schemas.openxmlformats.org/drawingml/2006/picture">
                  <pic:nvPicPr>
                    <pic:cNvPr id="5" name="Bildobjekt 5"/>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56535" cy="403860"/>
                    </a:xfrm>
                    <a:prstGeom prst="rect">
                      <a:avLst/>
                    </a:prstGeom>
                    <a:noFill/>
                    <a:ln>
                      <a:noFill/>
                    </a:ln>
                  </pic:spPr>
                </pic:pic>
              </a:graphicData>
            </a:graphic>
          </wp:inline>
        </w:drawing>
      </w:r>
      <w:r w:rsidR="00363B20" w:rsidRPr="006B6AA9">
        <w:rPr>
          <w:rFonts w:cs="Arial"/>
          <w:noProof/>
        </w:rPr>
        <w:drawing>
          <wp:inline distT="0" distB="0" distL="0" distR="0" wp14:anchorId="466A1B9F" wp14:editId="796B4A4E">
            <wp:extent cx="1524000" cy="327660"/>
            <wp:effectExtent l="19050" t="0" r="0" b="0"/>
            <wp:docPr id="48" name="Bild 7" descr="http://www.energimyndigheten.se/Global/Filer%20-%20Press/stem_cmyk_lef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 descr="http://www.energimyndigheten.se/Global/Filer%20-%20Press/stem_cmyk_left.jpg"/>
                    <pic:cNvPicPr>
                      <a:picLocks noChangeAspect="1" noChangeArrowheads="1"/>
                    </pic:cNvPicPr>
                  </pic:nvPicPr>
                  <pic:blipFill>
                    <a:blip r:embed="rId20" cstate="print"/>
                    <a:srcRect/>
                    <a:stretch>
                      <a:fillRect/>
                    </a:stretch>
                  </pic:blipFill>
                  <pic:spPr bwMode="auto">
                    <a:xfrm>
                      <a:off x="0" y="0"/>
                      <a:ext cx="1524000" cy="327660"/>
                    </a:xfrm>
                    <a:prstGeom prst="rect">
                      <a:avLst/>
                    </a:prstGeom>
                    <a:noFill/>
                    <a:ln w="9525">
                      <a:noFill/>
                      <a:miter lim="800000"/>
                      <a:headEnd/>
                      <a:tailEnd/>
                    </a:ln>
                  </pic:spPr>
                </pic:pic>
              </a:graphicData>
            </a:graphic>
          </wp:inline>
        </w:drawing>
      </w:r>
    </w:p>
    <w:p w14:paraId="60FCDE93" w14:textId="77777777" w:rsidR="00363B20" w:rsidRPr="006B6AA9" w:rsidRDefault="00363B20" w:rsidP="00363B20">
      <w:pPr>
        <w:rPr>
          <w:rFonts w:cs="Arial"/>
        </w:rPr>
      </w:pPr>
    </w:p>
    <w:p w14:paraId="5FF39D92" w14:textId="77777777" w:rsidR="00363B20" w:rsidRDefault="00363B20" w:rsidP="00363B20">
      <w:pPr>
        <w:rPr>
          <w:rFonts w:cs="Arial"/>
        </w:rPr>
      </w:pPr>
    </w:p>
    <w:p w14:paraId="1FF0C0A9" w14:textId="2D3F5EAD" w:rsidR="00363B20" w:rsidRPr="006B6AA9" w:rsidRDefault="00363B20" w:rsidP="00363B20">
      <w:pPr>
        <w:jc w:val="center"/>
        <w:rPr>
          <w:rFonts w:cs="Arial"/>
        </w:rPr>
      </w:pPr>
      <w:r w:rsidRPr="006B6AA9">
        <w:rPr>
          <w:rFonts w:cs="Arial"/>
        </w:rPr>
        <w:t>LÅGAN (program för byggnader med mycket LÅG energiANvändning) är ett samarbete mellan Energimyndigheten, Boverket, Bygg</w:t>
      </w:r>
      <w:r w:rsidR="00B32405">
        <w:rPr>
          <w:rFonts w:cs="Arial"/>
        </w:rPr>
        <w:t>företagen</w:t>
      </w:r>
      <w:r w:rsidRPr="006B6AA9">
        <w:rPr>
          <w:rFonts w:cs="Arial"/>
        </w:rPr>
        <w:t xml:space="preserve">, </w:t>
      </w:r>
      <w:r w:rsidR="00807DA9">
        <w:rPr>
          <w:rFonts w:cs="Arial"/>
        </w:rPr>
        <w:br/>
      </w:r>
      <w:r w:rsidRPr="006B6AA9">
        <w:rPr>
          <w:rFonts w:cs="Arial"/>
        </w:rPr>
        <w:t>Väst</w:t>
      </w:r>
      <w:r w:rsidR="00807DA9">
        <w:rPr>
          <w:rFonts w:cs="Arial"/>
        </w:rPr>
        <w:t>r</w:t>
      </w:r>
      <w:r w:rsidRPr="006B6AA9">
        <w:rPr>
          <w:rFonts w:cs="Arial"/>
        </w:rPr>
        <w:t>a Götalandsregionen, Formas, byggherrar, entreprenörer och konsulter med syfte att öka byggtakten av lågenergibyggnader.</w:t>
      </w:r>
    </w:p>
    <w:p w14:paraId="721BC5F8" w14:textId="77777777" w:rsidR="00363B20" w:rsidRPr="006B6AA9" w:rsidRDefault="00363B20" w:rsidP="00363B20">
      <w:pPr>
        <w:rPr>
          <w:rFonts w:cs="Arial"/>
        </w:rPr>
      </w:pPr>
    </w:p>
    <w:p w14:paraId="2E86AC3D" w14:textId="77777777" w:rsidR="00363B20" w:rsidRPr="006B6AA9" w:rsidRDefault="00363B20" w:rsidP="00363B20">
      <w:pPr>
        <w:jc w:val="center"/>
        <w:rPr>
          <w:rFonts w:cs="Arial"/>
        </w:rPr>
      </w:pPr>
    </w:p>
    <w:p w14:paraId="7F8A5E6C" w14:textId="77777777" w:rsidR="00363B20" w:rsidRPr="006B6AA9" w:rsidRDefault="00363B20" w:rsidP="00363B20">
      <w:pPr>
        <w:jc w:val="center"/>
        <w:rPr>
          <w:rFonts w:cs="Arial"/>
        </w:rPr>
      </w:pPr>
    </w:p>
    <w:p w14:paraId="7A555343" w14:textId="77777777" w:rsidR="00363B20" w:rsidRPr="006B6AA9" w:rsidRDefault="00363B20" w:rsidP="00363B20">
      <w:pPr>
        <w:jc w:val="center"/>
      </w:pPr>
      <w:r w:rsidRPr="006B6AA9">
        <w:rPr>
          <w:rFonts w:cs="Arial"/>
        </w:rPr>
        <w:t>www.laganbygg.se</w:t>
      </w:r>
    </w:p>
    <w:sdt>
      <w:sdtPr>
        <w:id w:val="15150556"/>
        <w:docPartObj>
          <w:docPartGallery w:val="Page Numbers (Bottom of Page)"/>
          <w:docPartUnique/>
        </w:docPartObj>
      </w:sdtPr>
      <w:sdtEndPr>
        <w:rPr>
          <w:sz w:val="18"/>
          <w:szCs w:val="18"/>
        </w:rPr>
      </w:sdtEndPr>
      <w:sdtContent>
        <w:p w14:paraId="36681F43" w14:textId="77777777" w:rsidR="003C5A7F" w:rsidRDefault="003C5A7F" w:rsidP="003C5A7F">
          <w:pPr>
            <w:pStyle w:val="Sidfot"/>
          </w:pPr>
        </w:p>
        <w:p w14:paraId="538412CC" w14:textId="77777777" w:rsidR="003C5A7F" w:rsidRDefault="003C5A7F" w:rsidP="003C5A7F">
          <w:pPr>
            <w:pStyle w:val="Sidfot"/>
          </w:pPr>
        </w:p>
        <w:p w14:paraId="0CD20490" w14:textId="77777777" w:rsidR="003C5A7F" w:rsidRDefault="003C5A7F" w:rsidP="003C5A7F">
          <w:pPr>
            <w:pStyle w:val="Sidfot"/>
          </w:pPr>
        </w:p>
        <w:p w14:paraId="7005C3BA" w14:textId="77777777" w:rsidR="003C5A7F" w:rsidRDefault="003C5A7F" w:rsidP="003C5A7F">
          <w:pPr>
            <w:pStyle w:val="Sidfot"/>
          </w:pPr>
        </w:p>
        <w:p w14:paraId="2832B859" w14:textId="77777777" w:rsidR="003C5A7F" w:rsidRPr="00C25CE3" w:rsidRDefault="009246BF" w:rsidP="003C5A7F">
          <w:pPr>
            <w:pStyle w:val="Sidfot"/>
            <w:rPr>
              <w:sz w:val="18"/>
              <w:szCs w:val="18"/>
            </w:rPr>
          </w:pPr>
        </w:p>
      </w:sdtContent>
    </w:sdt>
    <w:p w14:paraId="3CD6F8E3" w14:textId="77777777" w:rsidR="00363B20" w:rsidRPr="008F673A" w:rsidRDefault="003C5A7F" w:rsidP="003C5A7F">
      <w:pPr>
        <w:rPr>
          <w:szCs w:val="24"/>
        </w:rPr>
      </w:pPr>
      <w:r>
        <w:rPr>
          <w:noProof/>
          <w:szCs w:val="24"/>
        </w:rPr>
        <w:t xml:space="preserve"> </w:t>
      </w:r>
      <w:r w:rsidR="000A5481">
        <w:rPr>
          <w:noProof/>
          <w:szCs w:val="24"/>
        </w:rPr>
        <w:drawing>
          <wp:anchor distT="0" distB="0" distL="114300" distR="114300" simplePos="0" relativeHeight="251656192" behindDoc="0" locked="0" layoutInCell="1" allowOverlap="1" wp14:anchorId="2D0F955E" wp14:editId="49E21509">
            <wp:simplePos x="0" y="0"/>
            <wp:positionH relativeFrom="page">
              <wp:align>center</wp:align>
            </wp:positionH>
            <wp:positionV relativeFrom="margin">
              <wp:posOffset>8178800</wp:posOffset>
            </wp:positionV>
            <wp:extent cx="6682105" cy="962025"/>
            <wp:effectExtent l="19050" t="0" r="4445" b="0"/>
            <wp:wrapSquare wrapText="bothSides"/>
            <wp:docPr id="51" name="Bildobjek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gan_prickfot.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682105" cy="962025"/>
                    </a:xfrm>
                    <a:prstGeom prst="rect">
                      <a:avLst/>
                    </a:prstGeom>
                  </pic:spPr>
                </pic:pic>
              </a:graphicData>
            </a:graphic>
          </wp:anchor>
        </w:drawing>
      </w:r>
    </w:p>
    <w:sectPr w:rsidR="00363B20" w:rsidRPr="008F673A" w:rsidSect="007D6D9B">
      <w:type w:val="continuous"/>
      <w:pgSz w:w="11907" w:h="16840"/>
      <w:pgMar w:top="567" w:right="1985" w:bottom="1134" w:left="1985" w:header="567" w:footer="720" w:gutter="0"/>
      <w:paperSrc w:first="1" w:other="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7C73A83" w14:textId="77777777" w:rsidR="004C0B83" w:rsidRDefault="004C0B83">
      <w:r>
        <w:separator/>
      </w:r>
    </w:p>
  </w:endnote>
  <w:endnote w:type="continuationSeparator" w:id="0">
    <w:p w14:paraId="22B7A09D" w14:textId="77777777" w:rsidR="004C0B83" w:rsidRDefault="004C0B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Consolas">
    <w:panose1 w:val="020B0609020204030204"/>
    <w:charset w:val="00"/>
    <w:family w:val="modern"/>
    <w:pitch w:val="fixed"/>
    <w:sig w:usb0="E00006FF" w:usb1="0000FCFF" w:usb2="00000001" w:usb3="00000000" w:csb0="0000019F" w:csb1="00000000"/>
  </w:font>
  <w:font w:name="Helvetica 45 Light">
    <w:altName w:val="Arial"/>
    <w:panose1 w:val="00000000000000000000"/>
    <w:charset w:val="00"/>
    <w:family w:val="swiss"/>
    <w:notTrueType/>
    <w:pitch w:val="default"/>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7886578"/>
      <w:docPartObj>
        <w:docPartGallery w:val="Page Numbers (Bottom of Page)"/>
        <w:docPartUnique/>
      </w:docPartObj>
    </w:sdtPr>
    <w:sdtEndPr/>
    <w:sdtContent>
      <w:p w14:paraId="70E24213" w14:textId="024C912E" w:rsidR="004C0B83" w:rsidRDefault="004C0B83">
        <w:pPr>
          <w:pStyle w:val="Sidfot"/>
          <w:jc w:val="center"/>
        </w:pPr>
        <w:r>
          <w:fldChar w:fldCharType="begin"/>
        </w:r>
        <w:r>
          <w:instrText>PAGE   \* MERGEFORMAT</w:instrText>
        </w:r>
        <w:r>
          <w:fldChar w:fldCharType="separate"/>
        </w:r>
        <w:r w:rsidR="009246BF">
          <w:rPr>
            <w:noProof/>
          </w:rPr>
          <w:t>9</w:t>
        </w:r>
        <w:r>
          <w:fldChar w:fldCharType="end"/>
        </w:r>
      </w:p>
    </w:sdtContent>
  </w:sdt>
  <w:p w14:paraId="330DB92E" w14:textId="77777777" w:rsidR="004C0B83" w:rsidRDefault="004C0B83">
    <w:pPr>
      <w:pStyle w:val="Sidfo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56BF45" w14:textId="77777777" w:rsidR="004C0B83" w:rsidRDefault="004C0B83">
    <w:pPr>
      <w:pStyle w:val="Sidfot"/>
    </w:pPr>
  </w:p>
  <w:p w14:paraId="4BF4A2BE" w14:textId="77777777" w:rsidR="004C0B83" w:rsidRDefault="004C0B83">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91AFFD0" w14:textId="77777777" w:rsidR="004C0B83" w:rsidRDefault="004C0B83">
      <w:r>
        <w:separator/>
      </w:r>
    </w:p>
  </w:footnote>
  <w:footnote w:type="continuationSeparator" w:id="0">
    <w:p w14:paraId="51EF726B" w14:textId="77777777" w:rsidR="004C0B83" w:rsidRDefault="004C0B8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880A5E" w14:textId="77777777" w:rsidR="004C0B83" w:rsidRDefault="004C0B83">
    <w:pPr>
      <w:pStyle w:val="Sidhuvud"/>
      <w:jc w:val="righ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86FDC7" w14:textId="26130CB5" w:rsidR="004C0B83" w:rsidRPr="00E2064F" w:rsidRDefault="004C0B83">
    <w:pPr>
      <w:pStyle w:val="Sidhuvud"/>
      <w:rPr>
        <w:noProof/>
        <w:color w:val="365F91"/>
      </w:rPr>
    </w:pPr>
    <w:r>
      <w:rPr>
        <w:noProof/>
      </w:rPr>
      <w:drawing>
        <wp:anchor distT="0" distB="0" distL="114300" distR="114300" simplePos="0" relativeHeight="251662336" behindDoc="0" locked="0" layoutInCell="1" allowOverlap="1" wp14:anchorId="410656F0" wp14:editId="07D3DA84">
          <wp:simplePos x="0" y="0"/>
          <wp:positionH relativeFrom="margin">
            <wp:posOffset>3509010</wp:posOffset>
          </wp:positionH>
          <wp:positionV relativeFrom="paragraph">
            <wp:posOffset>163830</wp:posOffset>
          </wp:positionV>
          <wp:extent cx="1558370" cy="542290"/>
          <wp:effectExtent l="0" t="0" r="3810" b="0"/>
          <wp:wrapNone/>
          <wp:docPr id="6" name="Bildobjekt 5">
            <a:extLst xmlns:a="http://schemas.openxmlformats.org/drawingml/2006/main">
              <a:ext uri="{FF2B5EF4-FFF2-40B4-BE49-F238E27FC236}">
                <a16:creationId xmlns:a16="http://schemas.microsoft.com/office/drawing/2014/main" id="{49A463AA-8E65-4CEC-BCEB-D5C7C800816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dobjekt 5">
                    <a:extLst>
                      <a:ext uri="{FF2B5EF4-FFF2-40B4-BE49-F238E27FC236}">
                        <a16:creationId xmlns:a16="http://schemas.microsoft.com/office/drawing/2014/main" id="{49A463AA-8E65-4CEC-BCEB-D5C7C8008165}"/>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558370" cy="54229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288" behindDoc="0" locked="0" layoutInCell="1" allowOverlap="1" wp14:anchorId="5BFB1EEC" wp14:editId="795DDEA9">
          <wp:simplePos x="0" y="0"/>
          <wp:positionH relativeFrom="margin">
            <wp:posOffset>1586230</wp:posOffset>
          </wp:positionH>
          <wp:positionV relativeFrom="paragraph">
            <wp:posOffset>235585</wp:posOffset>
          </wp:positionV>
          <wp:extent cx="1734663" cy="366395"/>
          <wp:effectExtent l="0" t="0" r="0" b="0"/>
          <wp:wrapNone/>
          <wp:docPr id="8" name="Bildobjekt 7">
            <a:extLst xmlns:a="http://schemas.openxmlformats.org/drawingml/2006/main">
              <a:ext uri="{FF2B5EF4-FFF2-40B4-BE49-F238E27FC236}">
                <a16:creationId xmlns:a16="http://schemas.microsoft.com/office/drawing/2014/main" id="{ADA33C87-4B3B-4B45-BCE4-34C9E8FFBC8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ldobjekt 7">
                    <a:extLst>
                      <a:ext uri="{FF2B5EF4-FFF2-40B4-BE49-F238E27FC236}">
                        <a16:creationId xmlns:a16="http://schemas.microsoft.com/office/drawing/2014/main" id="{ADA33C87-4B3B-4B45-BCE4-34C9E8FFBC87}"/>
                      </a:ext>
                    </a:extLst>
                  </pic:cNvPr>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0"/>
                    <a:ext cx="1734663" cy="366395"/>
                  </a:xfrm>
                  <a:prstGeom prst="rect">
                    <a:avLst/>
                  </a:prstGeom>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22CB25F5" wp14:editId="667BE392">
          <wp:extent cx="1225550" cy="542290"/>
          <wp:effectExtent l="19050" t="0" r="0" b="0"/>
          <wp:docPr id="10" name="Bild 1" descr="laganlogo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ganlogo_rgb"/>
                  <pic:cNvPicPr>
                    <a:picLocks noChangeAspect="1" noChangeArrowheads="1"/>
                  </pic:cNvPicPr>
                </pic:nvPicPr>
                <pic:blipFill>
                  <a:blip r:embed="rId3"/>
                  <a:srcRect/>
                  <a:stretch>
                    <a:fillRect/>
                  </a:stretch>
                </pic:blipFill>
                <pic:spPr bwMode="auto">
                  <a:xfrm>
                    <a:off x="0" y="0"/>
                    <a:ext cx="1225550" cy="542290"/>
                  </a:xfrm>
                  <a:prstGeom prst="rect">
                    <a:avLst/>
                  </a:prstGeom>
                  <a:noFill/>
                  <a:ln w="9525">
                    <a:noFill/>
                    <a:miter lim="800000"/>
                    <a:headEnd/>
                    <a:tailEnd/>
                  </a:ln>
                </pic:spPr>
              </pic:pic>
            </a:graphicData>
          </a:graphic>
        </wp:inline>
      </w:drawing>
    </w:r>
    <w:r>
      <w:rPr>
        <w:noProof/>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B"/>
    <w:multiLevelType w:val="multilevel"/>
    <w:tmpl w:val="05D64B4C"/>
    <w:lvl w:ilvl="0">
      <w:start w:val="1"/>
      <w:numFmt w:val="decimal"/>
      <w:pStyle w:val="Rubrik1"/>
      <w:lvlText w:val="%1"/>
      <w:lvlJc w:val="left"/>
      <w:pPr>
        <w:ind w:left="0" w:firstLine="0"/>
      </w:pPr>
      <w:rPr>
        <w:rFonts w:hint="default"/>
      </w:rPr>
    </w:lvl>
    <w:lvl w:ilvl="1">
      <w:start w:val="1"/>
      <w:numFmt w:val="decimal"/>
      <w:pStyle w:val="Rubrik2"/>
      <w:lvlText w:val="%1.%2"/>
      <w:lvlJc w:val="left"/>
      <w:pPr>
        <w:ind w:left="0" w:firstLine="0"/>
      </w:pPr>
      <w:rPr>
        <w:rFonts w:hint="default"/>
      </w:rPr>
    </w:lvl>
    <w:lvl w:ilvl="2">
      <w:start w:val="1"/>
      <w:numFmt w:val="decimal"/>
      <w:pStyle w:val="Rubrik3"/>
      <w:lvlText w:val="%1.%2.%3"/>
      <w:lvlJc w:val="left"/>
      <w:pPr>
        <w:ind w:left="0" w:firstLine="0"/>
      </w:pPr>
      <w:rPr>
        <w:rFonts w:hint="default"/>
        <w:sz w:val="28"/>
        <w:szCs w:val="28"/>
      </w:rPr>
    </w:lvl>
    <w:lvl w:ilvl="3">
      <w:start w:val="1"/>
      <w:numFmt w:val="decimal"/>
      <w:pStyle w:val="Rubrik4"/>
      <w:lvlText w:val="%1.%2.%3.%4"/>
      <w:lvlJc w:val="left"/>
      <w:pPr>
        <w:ind w:left="0" w:firstLine="0"/>
      </w:pPr>
      <w:rPr>
        <w:rFonts w:hint="default"/>
      </w:rPr>
    </w:lvl>
    <w:lvl w:ilvl="4">
      <w:start w:val="1"/>
      <w:numFmt w:val="decimal"/>
      <w:pStyle w:val="Rubrik5"/>
      <w:lvlText w:val="%1.%2.%3.%4.%5"/>
      <w:lvlJc w:val="left"/>
      <w:pPr>
        <w:ind w:left="0" w:firstLine="0"/>
      </w:pPr>
      <w:rPr>
        <w:rFonts w:hint="default"/>
      </w:rPr>
    </w:lvl>
    <w:lvl w:ilvl="5">
      <w:start w:val="1"/>
      <w:numFmt w:val="decimal"/>
      <w:pStyle w:val="Rubrik6"/>
      <w:lvlText w:val="%1.%2.%3.%4.%5.%6"/>
      <w:lvlJc w:val="left"/>
      <w:pPr>
        <w:ind w:left="0" w:firstLine="0"/>
      </w:pPr>
      <w:rPr>
        <w:rFonts w:hint="default"/>
      </w:rPr>
    </w:lvl>
    <w:lvl w:ilvl="6">
      <w:start w:val="1"/>
      <w:numFmt w:val="decimal"/>
      <w:pStyle w:val="Rubrik7"/>
      <w:lvlText w:val="%1.%2.%3.%4.%5.%6.%7"/>
      <w:lvlJc w:val="left"/>
      <w:pPr>
        <w:ind w:left="0" w:firstLine="0"/>
      </w:pPr>
      <w:rPr>
        <w:rFonts w:hint="default"/>
      </w:rPr>
    </w:lvl>
    <w:lvl w:ilvl="7">
      <w:start w:val="1"/>
      <w:numFmt w:val="decimal"/>
      <w:pStyle w:val="Rubrik8"/>
      <w:lvlText w:val="%1.%2.%3.%4.%5.%6.%7.%8"/>
      <w:lvlJc w:val="left"/>
      <w:pPr>
        <w:ind w:left="0" w:firstLine="0"/>
      </w:pPr>
      <w:rPr>
        <w:rFonts w:hint="default"/>
      </w:rPr>
    </w:lvl>
    <w:lvl w:ilvl="8">
      <w:start w:val="1"/>
      <w:numFmt w:val="decimal"/>
      <w:pStyle w:val="Rubrik9"/>
      <w:lvlText w:val="%1.%2.%3.%4.%5.%6.%7.%8.%9"/>
      <w:lvlJc w:val="left"/>
      <w:pPr>
        <w:ind w:left="0" w:firstLine="0"/>
      </w:pPr>
      <w:rPr>
        <w:rFonts w:hint="default"/>
      </w:rPr>
    </w:lvl>
  </w:abstractNum>
  <w:abstractNum w:abstractNumId="1" w15:restartNumberingAfterBreak="0">
    <w:nsid w:val="03AB71EF"/>
    <w:multiLevelType w:val="hybridMultilevel"/>
    <w:tmpl w:val="5DA2AC28"/>
    <w:lvl w:ilvl="0" w:tplc="1542D81C">
      <w:start w:val="1"/>
      <w:numFmt w:val="bullet"/>
      <w:lvlText w:val="•"/>
      <w:lvlJc w:val="left"/>
      <w:pPr>
        <w:tabs>
          <w:tab w:val="num" w:pos="720"/>
        </w:tabs>
        <w:ind w:left="720" w:hanging="360"/>
      </w:pPr>
      <w:rPr>
        <w:rFonts w:ascii="Arial" w:hAnsi="Arial" w:hint="default"/>
      </w:rPr>
    </w:lvl>
    <w:lvl w:ilvl="1" w:tplc="4152607C" w:tentative="1">
      <w:start w:val="1"/>
      <w:numFmt w:val="bullet"/>
      <w:lvlText w:val="•"/>
      <w:lvlJc w:val="left"/>
      <w:pPr>
        <w:tabs>
          <w:tab w:val="num" w:pos="1440"/>
        </w:tabs>
        <w:ind w:left="1440" w:hanging="360"/>
      </w:pPr>
      <w:rPr>
        <w:rFonts w:ascii="Arial" w:hAnsi="Arial" w:hint="default"/>
      </w:rPr>
    </w:lvl>
    <w:lvl w:ilvl="2" w:tplc="DD465692" w:tentative="1">
      <w:start w:val="1"/>
      <w:numFmt w:val="bullet"/>
      <w:lvlText w:val="•"/>
      <w:lvlJc w:val="left"/>
      <w:pPr>
        <w:tabs>
          <w:tab w:val="num" w:pos="2160"/>
        </w:tabs>
        <w:ind w:left="2160" w:hanging="360"/>
      </w:pPr>
      <w:rPr>
        <w:rFonts w:ascii="Arial" w:hAnsi="Arial" w:hint="default"/>
      </w:rPr>
    </w:lvl>
    <w:lvl w:ilvl="3" w:tplc="B338F9B8" w:tentative="1">
      <w:start w:val="1"/>
      <w:numFmt w:val="bullet"/>
      <w:lvlText w:val="•"/>
      <w:lvlJc w:val="left"/>
      <w:pPr>
        <w:tabs>
          <w:tab w:val="num" w:pos="2880"/>
        </w:tabs>
        <w:ind w:left="2880" w:hanging="360"/>
      </w:pPr>
      <w:rPr>
        <w:rFonts w:ascii="Arial" w:hAnsi="Arial" w:hint="default"/>
      </w:rPr>
    </w:lvl>
    <w:lvl w:ilvl="4" w:tplc="AC8611E8" w:tentative="1">
      <w:start w:val="1"/>
      <w:numFmt w:val="bullet"/>
      <w:lvlText w:val="•"/>
      <w:lvlJc w:val="left"/>
      <w:pPr>
        <w:tabs>
          <w:tab w:val="num" w:pos="3600"/>
        </w:tabs>
        <w:ind w:left="3600" w:hanging="360"/>
      </w:pPr>
      <w:rPr>
        <w:rFonts w:ascii="Arial" w:hAnsi="Arial" w:hint="default"/>
      </w:rPr>
    </w:lvl>
    <w:lvl w:ilvl="5" w:tplc="359C077A" w:tentative="1">
      <w:start w:val="1"/>
      <w:numFmt w:val="bullet"/>
      <w:lvlText w:val="•"/>
      <w:lvlJc w:val="left"/>
      <w:pPr>
        <w:tabs>
          <w:tab w:val="num" w:pos="4320"/>
        </w:tabs>
        <w:ind w:left="4320" w:hanging="360"/>
      </w:pPr>
      <w:rPr>
        <w:rFonts w:ascii="Arial" w:hAnsi="Arial" w:hint="default"/>
      </w:rPr>
    </w:lvl>
    <w:lvl w:ilvl="6" w:tplc="398ADAAA" w:tentative="1">
      <w:start w:val="1"/>
      <w:numFmt w:val="bullet"/>
      <w:lvlText w:val="•"/>
      <w:lvlJc w:val="left"/>
      <w:pPr>
        <w:tabs>
          <w:tab w:val="num" w:pos="5040"/>
        </w:tabs>
        <w:ind w:left="5040" w:hanging="360"/>
      </w:pPr>
      <w:rPr>
        <w:rFonts w:ascii="Arial" w:hAnsi="Arial" w:hint="default"/>
      </w:rPr>
    </w:lvl>
    <w:lvl w:ilvl="7" w:tplc="5D6EAACC" w:tentative="1">
      <w:start w:val="1"/>
      <w:numFmt w:val="bullet"/>
      <w:lvlText w:val="•"/>
      <w:lvlJc w:val="left"/>
      <w:pPr>
        <w:tabs>
          <w:tab w:val="num" w:pos="5760"/>
        </w:tabs>
        <w:ind w:left="5760" w:hanging="360"/>
      </w:pPr>
      <w:rPr>
        <w:rFonts w:ascii="Arial" w:hAnsi="Arial" w:hint="default"/>
      </w:rPr>
    </w:lvl>
    <w:lvl w:ilvl="8" w:tplc="DE5629E6"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3D245CB"/>
    <w:multiLevelType w:val="multilevel"/>
    <w:tmpl w:val="7F6CEC4E"/>
    <w:lvl w:ilvl="0">
      <w:start w:val="1"/>
      <w:numFmt w:val="decimal"/>
      <w:lvlText w:val="%1"/>
      <w:lvlJc w:val="left"/>
      <w:pPr>
        <w:ind w:left="0" w:firstLine="0"/>
      </w:pPr>
      <w:rPr>
        <w:rFonts w:hint="default"/>
      </w:rPr>
    </w:lvl>
    <w:lvl w:ilvl="1">
      <w:start w:val="1"/>
      <w:numFmt w:val="decimal"/>
      <w:lvlText w:val="%1.%2"/>
      <w:lvlJc w:val="left"/>
      <w:pPr>
        <w:ind w:left="0" w:firstLine="0"/>
      </w:pPr>
      <w:rPr>
        <w:rFonts w:hint="default"/>
      </w:rPr>
    </w:lvl>
    <w:lvl w:ilvl="2">
      <w:start w:val="1"/>
      <w:numFmt w:val="bullet"/>
      <w:lvlText w:val=""/>
      <w:lvlJc w:val="left"/>
      <w:pPr>
        <w:ind w:left="0" w:firstLine="0"/>
      </w:pPr>
      <w:rPr>
        <w:rFonts w:ascii="Symbol" w:hAnsi="Symbol" w:hint="default"/>
        <w:sz w:val="28"/>
        <w:szCs w:val="28"/>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3" w15:restartNumberingAfterBreak="0">
    <w:nsid w:val="0C67028C"/>
    <w:multiLevelType w:val="multilevel"/>
    <w:tmpl w:val="C256EA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DC15A3A"/>
    <w:multiLevelType w:val="hybridMultilevel"/>
    <w:tmpl w:val="5412968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 w15:restartNumberingAfterBreak="0">
    <w:nsid w:val="140B30F9"/>
    <w:multiLevelType w:val="hybridMultilevel"/>
    <w:tmpl w:val="F48E845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 w15:restartNumberingAfterBreak="0">
    <w:nsid w:val="24AE5092"/>
    <w:multiLevelType w:val="hybridMultilevel"/>
    <w:tmpl w:val="7A9E61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C7D00FB"/>
    <w:multiLevelType w:val="hybridMultilevel"/>
    <w:tmpl w:val="7D26C01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8" w15:restartNumberingAfterBreak="0">
    <w:nsid w:val="2C934413"/>
    <w:multiLevelType w:val="hybridMultilevel"/>
    <w:tmpl w:val="80B6622C"/>
    <w:lvl w:ilvl="0" w:tplc="B6D6C400">
      <w:start w:val="1"/>
      <w:numFmt w:val="bullet"/>
      <w:lvlText w:val=""/>
      <w:lvlJc w:val="left"/>
      <w:pPr>
        <w:tabs>
          <w:tab w:val="num" w:pos="720"/>
        </w:tabs>
        <w:ind w:left="720" w:hanging="360"/>
      </w:pPr>
      <w:rPr>
        <w:rFonts w:ascii="Wingdings" w:hAnsi="Wingdings" w:hint="default"/>
      </w:rPr>
    </w:lvl>
    <w:lvl w:ilvl="1" w:tplc="C7128FC4" w:tentative="1">
      <w:start w:val="1"/>
      <w:numFmt w:val="bullet"/>
      <w:lvlText w:val=""/>
      <w:lvlJc w:val="left"/>
      <w:pPr>
        <w:tabs>
          <w:tab w:val="num" w:pos="1440"/>
        </w:tabs>
        <w:ind w:left="1440" w:hanging="360"/>
      </w:pPr>
      <w:rPr>
        <w:rFonts w:ascii="Wingdings" w:hAnsi="Wingdings" w:hint="default"/>
      </w:rPr>
    </w:lvl>
    <w:lvl w:ilvl="2" w:tplc="BDB45338" w:tentative="1">
      <w:start w:val="1"/>
      <w:numFmt w:val="bullet"/>
      <w:lvlText w:val=""/>
      <w:lvlJc w:val="left"/>
      <w:pPr>
        <w:tabs>
          <w:tab w:val="num" w:pos="2160"/>
        </w:tabs>
        <w:ind w:left="2160" w:hanging="360"/>
      </w:pPr>
      <w:rPr>
        <w:rFonts w:ascii="Wingdings" w:hAnsi="Wingdings" w:hint="default"/>
      </w:rPr>
    </w:lvl>
    <w:lvl w:ilvl="3" w:tplc="08561332" w:tentative="1">
      <w:start w:val="1"/>
      <w:numFmt w:val="bullet"/>
      <w:lvlText w:val=""/>
      <w:lvlJc w:val="left"/>
      <w:pPr>
        <w:tabs>
          <w:tab w:val="num" w:pos="2880"/>
        </w:tabs>
        <w:ind w:left="2880" w:hanging="360"/>
      </w:pPr>
      <w:rPr>
        <w:rFonts w:ascii="Wingdings" w:hAnsi="Wingdings" w:hint="default"/>
      </w:rPr>
    </w:lvl>
    <w:lvl w:ilvl="4" w:tplc="C3E6F1EE" w:tentative="1">
      <w:start w:val="1"/>
      <w:numFmt w:val="bullet"/>
      <w:lvlText w:val=""/>
      <w:lvlJc w:val="left"/>
      <w:pPr>
        <w:tabs>
          <w:tab w:val="num" w:pos="3600"/>
        </w:tabs>
        <w:ind w:left="3600" w:hanging="360"/>
      </w:pPr>
      <w:rPr>
        <w:rFonts w:ascii="Wingdings" w:hAnsi="Wingdings" w:hint="default"/>
      </w:rPr>
    </w:lvl>
    <w:lvl w:ilvl="5" w:tplc="BA827DA8" w:tentative="1">
      <w:start w:val="1"/>
      <w:numFmt w:val="bullet"/>
      <w:lvlText w:val=""/>
      <w:lvlJc w:val="left"/>
      <w:pPr>
        <w:tabs>
          <w:tab w:val="num" w:pos="4320"/>
        </w:tabs>
        <w:ind w:left="4320" w:hanging="360"/>
      </w:pPr>
      <w:rPr>
        <w:rFonts w:ascii="Wingdings" w:hAnsi="Wingdings" w:hint="default"/>
      </w:rPr>
    </w:lvl>
    <w:lvl w:ilvl="6" w:tplc="3D2400C2" w:tentative="1">
      <w:start w:val="1"/>
      <w:numFmt w:val="bullet"/>
      <w:lvlText w:val=""/>
      <w:lvlJc w:val="left"/>
      <w:pPr>
        <w:tabs>
          <w:tab w:val="num" w:pos="5040"/>
        </w:tabs>
        <w:ind w:left="5040" w:hanging="360"/>
      </w:pPr>
      <w:rPr>
        <w:rFonts w:ascii="Wingdings" w:hAnsi="Wingdings" w:hint="default"/>
      </w:rPr>
    </w:lvl>
    <w:lvl w:ilvl="7" w:tplc="63A42B08" w:tentative="1">
      <w:start w:val="1"/>
      <w:numFmt w:val="bullet"/>
      <w:lvlText w:val=""/>
      <w:lvlJc w:val="left"/>
      <w:pPr>
        <w:tabs>
          <w:tab w:val="num" w:pos="5760"/>
        </w:tabs>
        <w:ind w:left="5760" w:hanging="360"/>
      </w:pPr>
      <w:rPr>
        <w:rFonts w:ascii="Wingdings" w:hAnsi="Wingdings" w:hint="default"/>
      </w:rPr>
    </w:lvl>
    <w:lvl w:ilvl="8" w:tplc="415CE1EA"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EC2729F"/>
    <w:multiLevelType w:val="hybridMultilevel"/>
    <w:tmpl w:val="F94688D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0" w15:restartNumberingAfterBreak="0">
    <w:nsid w:val="2F9E04D8"/>
    <w:multiLevelType w:val="hybridMultilevel"/>
    <w:tmpl w:val="BD806688"/>
    <w:lvl w:ilvl="0" w:tplc="7FEC26AA">
      <w:numFmt w:val="bullet"/>
      <w:lvlText w:val="-"/>
      <w:lvlJc w:val="left"/>
      <w:pPr>
        <w:ind w:left="720" w:hanging="360"/>
      </w:pPr>
      <w:rPr>
        <w:rFonts w:ascii="Calibri" w:eastAsia="Times New Roman" w:hAnsi="Calibri"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1" w15:restartNumberingAfterBreak="0">
    <w:nsid w:val="35331523"/>
    <w:multiLevelType w:val="hybridMultilevel"/>
    <w:tmpl w:val="2F9A84CC"/>
    <w:lvl w:ilvl="0" w:tplc="C34CE08C">
      <w:start w:val="1"/>
      <w:numFmt w:val="bullet"/>
      <w:lvlText w:val=""/>
      <w:lvlJc w:val="left"/>
      <w:pPr>
        <w:tabs>
          <w:tab w:val="num" w:pos="927"/>
        </w:tabs>
        <w:ind w:left="567" w:firstLine="0"/>
      </w:pPr>
      <w:rPr>
        <w:rFonts w:ascii="Symbol" w:hAnsi="Symbol" w:cs="Times New Roman" w:hint="default"/>
      </w:rPr>
    </w:lvl>
    <w:lvl w:ilvl="1" w:tplc="041D0003" w:tentative="1">
      <w:start w:val="1"/>
      <w:numFmt w:val="bullet"/>
      <w:lvlText w:val="o"/>
      <w:lvlJc w:val="left"/>
      <w:pPr>
        <w:tabs>
          <w:tab w:val="num" w:pos="1440"/>
        </w:tabs>
        <w:ind w:left="1440" w:hanging="360"/>
      </w:pPr>
      <w:rPr>
        <w:rFonts w:ascii="Courier New" w:hAnsi="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7370240"/>
    <w:multiLevelType w:val="hybridMultilevel"/>
    <w:tmpl w:val="07CA1F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72E4ACB"/>
    <w:multiLevelType w:val="hybridMultilevel"/>
    <w:tmpl w:val="044631D6"/>
    <w:lvl w:ilvl="0" w:tplc="041D000F">
      <w:start w:val="1"/>
      <w:numFmt w:val="decimal"/>
      <w:lvlText w:val="%1."/>
      <w:lvlJc w:val="left"/>
      <w:pPr>
        <w:tabs>
          <w:tab w:val="num" w:pos="720"/>
        </w:tabs>
        <w:ind w:left="720" w:hanging="360"/>
      </w:p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14" w15:restartNumberingAfterBreak="0">
    <w:nsid w:val="58823B7F"/>
    <w:multiLevelType w:val="hybridMultilevel"/>
    <w:tmpl w:val="54FEE8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C993485"/>
    <w:multiLevelType w:val="hybridMultilevel"/>
    <w:tmpl w:val="033EC1AC"/>
    <w:lvl w:ilvl="0" w:tplc="041D0013">
      <w:start w:val="1"/>
      <w:numFmt w:val="upperRoman"/>
      <w:lvlText w:val="%1."/>
      <w:lvlJc w:val="right"/>
      <w:pPr>
        <w:ind w:left="644"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6" w15:restartNumberingAfterBreak="0">
    <w:nsid w:val="5CC71661"/>
    <w:multiLevelType w:val="hybridMultilevel"/>
    <w:tmpl w:val="98A8D816"/>
    <w:lvl w:ilvl="0" w:tplc="041D0001">
      <w:start w:val="1"/>
      <w:numFmt w:val="bullet"/>
      <w:lvlText w:val=""/>
      <w:lvlJc w:val="left"/>
      <w:pPr>
        <w:ind w:left="750" w:hanging="360"/>
      </w:pPr>
      <w:rPr>
        <w:rFonts w:ascii="Symbol" w:hAnsi="Symbol" w:hint="default"/>
      </w:rPr>
    </w:lvl>
    <w:lvl w:ilvl="1" w:tplc="041D0003" w:tentative="1">
      <w:start w:val="1"/>
      <w:numFmt w:val="bullet"/>
      <w:lvlText w:val="o"/>
      <w:lvlJc w:val="left"/>
      <w:pPr>
        <w:ind w:left="1470" w:hanging="360"/>
      </w:pPr>
      <w:rPr>
        <w:rFonts w:ascii="Courier New" w:hAnsi="Courier New" w:cs="Courier New" w:hint="default"/>
      </w:rPr>
    </w:lvl>
    <w:lvl w:ilvl="2" w:tplc="041D0005" w:tentative="1">
      <w:start w:val="1"/>
      <w:numFmt w:val="bullet"/>
      <w:lvlText w:val=""/>
      <w:lvlJc w:val="left"/>
      <w:pPr>
        <w:ind w:left="2190" w:hanging="360"/>
      </w:pPr>
      <w:rPr>
        <w:rFonts w:ascii="Wingdings" w:hAnsi="Wingdings" w:hint="default"/>
      </w:rPr>
    </w:lvl>
    <w:lvl w:ilvl="3" w:tplc="041D0001" w:tentative="1">
      <w:start w:val="1"/>
      <w:numFmt w:val="bullet"/>
      <w:lvlText w:val=""/>
      <w:lvlJc w:val="left"/>
      <w:pPr>
        <w:ind w:left="2910" w:hanging="360"/>
      </w:pPr>
      <w:rPr>
        <w:rFonts w:ascii="Symbol" w:hAnsi="Symbol" w:hint="default"/>
      </w:rPr>
    </w:lvl>
    <w:lvl w:ilvl="4" w:tplc="041D0003" w:tentative="1">
      <w:start w:val="1"/>
      <w:numFmt w:val="bullet"/>
      <w:lvlText w:val="o"/>
      <w:lvlJc w:val="left"/>
      <w:pPr>
        <w:ind w:left="3630" w:hanging="360"/>
      </w:pPr>
      <w:rPr>
        <w:rFonts w:ascii="Courier New" w:hAnsi="Courier New" w:cs="Courier New" w:hint="default"/>
      </w:rPr>
    </w:lvl>
    <w:lvl w:ilvl="5" w:tplc="041D0005" w:tentative="1">
      <w:start w:val="1"/>
      <w:numFmt w:val="bullet"/>
      <w:lvlText w:val=""/>
      <w:lvlJc w:val="left"/>
      <w:pPr>
        <w:ind w:left="4350" w:hanging="360"/>
      </w:pPr>
      <w:rPr>
        <w:rFonts w:ascii="Wingdings" w:hAnsi="Wingdings" w:hint="default"/>
      </w:rPr>
    </w:lvl>
    <w:lvl w:ilvl="6" w:tplc="041D0001" w:tentative="1">
      <w:start w:val="1"/>
      <w:numFmt w:val="bullet"/>
      <w:lvlText w:val=""/>
      <w:lvlJc w:val="left"/>
      <w:pPr>
        <w:ind w:left="5070" w:hanging="360"/>
      </w:pPr>
      <w:rPr>
        <w:rFonts w:ascii="Symbol" w:hAnsi="Symbol" w:hint="default"/>
      </w:rPr>
    </w:lvl>
    <w:lvl w:ilvl="7" w:tplc="041D0003" w:tentative="1">
      <w:start w:val="1"/>
      <w:numFmt w:val="bullet"/>
      <w:lvlText w:val="o"/>
      <w:lvlJc w:val="left"/>
      <w:pPr>
        <w:ind w:left="5790" w:hanging="360"/>
      </w:pPr>
      <w:rPr>
        <w:rFonts w:ascii="Courier New" w:hAnsi="Courier New" w:cs="Courier New" w:hint="default"/>
      </w:rPr>
    </w:lvl>
    <w:lvl w:ilvl="8" w:tplc="041D0005" w:tentative="1">
      <w:start w:val="1"/>
      <w:numFmt w:val="bullet"/>
      <w:lvlText w:val=""/>
      <w:lvlJc w:val="left"/>
      <w:pPr>
        <w:ind w:left="6510" w:hanging="360"/>
      </w:pPr>
      <w:rPr>
        <w:rFonts w:ascii="Wingdings" w:hAnsi="Wingdings" w:hint="default"/>
      </w:rPr>
    </w:lvl>
  </w:abstractNum>
  <w:abstractNum w:abstractNumId="17" w15:restartNumberingAfterBreak="0">
    <w:nsid w:val="645B5292"/>
    <w:multiLevelType w:val="multilevel"/>
    <w:tmpl w:val="C16868AA"/>
    <w:lvl w:ilvl="0">
      <w:start w:val="1"/>
      <w:numFmt w:val="bullet"/>
      <w:lvlText w:val=""/>
      <w:lvlJc w:val="left"/>
      <w:pPr>
        <w:ind w:left="0" w:firstLine="0"/>
      </w:pPr>
      <w:rPr>
        <w:rFonts w:ascii="Symbol" w:hAnsi="Symbol" w:hint="default"/>
      </w:rPr>
    </w:lvl>
    <w:lvl w:ilvl="1">
      <w:start w:val="1"/>
      <w:numFmt w:val="decimal"/>
      <w:lvlText w:val="%1.%2"/>
      <w:lvlJc w:val="left"/>
      <w:pPr>
        <w:ind w:left="0" w:firstLine="0"/>
      </w:pPr>
      <w:rPr>
        <w:rFonts w:hint="default"/>
      </w:rPr>
    </w:lvl>
    <w:lvl w:ilvl="2">
      <w:start w:val="1"/>
      <w:numFmt w:val="bullet"/>
      <w:lvlText w:val=""/>
      <w:lvlJc w:val="left"/>
      <w:pPr>
        <w:ind w:left="0" w:firstLine="0"/>
      </w:pPr>
      <w:rPr>
        <w:rFonts w:ascii="Symbol" w:hAnsi="Symbol" w:hint="default"/>
        <w:sz w:val="28"/>
        <w:szCs w:val="28"/>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18" w15:restartNumberingAfterBreak="0">
    <w:nsid w:val="658A3B32"/>
    <w:multiLevelType w:val="hybridMultilevel"/>
    <w:tmpl w:val="7B5E28A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9" w15:restartNumberingAfterBreak="0">
    <w:nsid w:val="6AC970CB"/>
    <w:multiLevelType w:val="hybridMultilevel"/>
    <w:tmpl w:val="8C7E321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0" w15:restartNumberingAfterBreak="0">
    <w:nsid w:val="6BBD773A"/>
    <w:multiLevelType w:val="hybridMultilevel"/>
    <w:tmpl w:val="88D60F8E"/>
    <w:lvl w:ilvl="0" w:tplc="FB8A95A6">
      <w:start w:val="1"/>
      <w:numFmt w:val="bullet"/>
      <w:lvlText w:val="•"/>
      <w:lvlJc w:val="left"/>
      <w:pPr>
        <w:tabs>
          <w:tab w:val="num" w:pos="720"/>
        </w:tabs>
        <w:ind w:left="720" w:hanging="360"/>
      </w:pPr>
      <w:rPr>
        <w:rFonts w:ascii="Arial" w:hAnsi="Arial" w:hint="default"/>
      </w:rPr>
    </w:lvl>
    <w:lvl w:ilvl="1" w:tplc="A28A2AA8" w:tentative="1">
      <w:start w:val="1"/>
      <w:numFmt w:val="bullet"/>
      <w:lvlText w:val="•"/>
      <w:lvlJc w:val="left"/>
      <w:pPr>
        <w:tabs>
          <w:tab w:val="num" w:pos="1440"/>
        </w:tabs>
        <w:ind w:left="1440" w:hanging="360"/>
      </w:pPr>
      <w:rPr>
        <w:rFonts w:ascii="Arial" w:hAnsi="Arial" w:hint="default"/>
      </w:rPr>
    </w:lvl>
    <w:lvl w:ilvl="2" w:tplc="BFFCAAF4" w:tentative="1">
      <w:start w:val="1"/>
      <w:numFmt w:val="bullet"/>
      <w:lvlText w:val="•"/>
      <w:lvlJc w:val="left"/>
      <w:pPr>
        <w:tabs>
          <w:tab w:val="num" w:pos="2160"/>
        </w:tabs>
        <w:ind w:left="2160" w:hanging="360"/>
      </w:pPr>
      <w:rPr>
        <w:rFonts w:ascii="Arial" w:hAnsi="Arial" w:hint="default"/>
      </w:rPr>
    </w:lvl>
    <w:lvl w:ilvl="3" w:tplc="DD8A87B2" w:tentative="1">
      <w:start w:val="1"/>
      <w:numFmt w:val="bullet"/>
      <w:lvlText w:val="•"/>
      <w:lvlJc w:val="left"/>
      <w:pPr>
        <w:tabs>
          <w:tab w:val="num" w:pos="2880"/>
        </w:tabs>
        <w:ind w:left="2880" w:hanging="360"/>
      </w:pPr>
      <w:rPr>
        <w:rFonts w:ascii="Arial" w:hAnsi="Arial" w:hint="default"/>
      </w:rPr>
    </w:lvl>
    <w:lvl w:ilvl="4" w:tplc="30DE1ECE" w:tentative="1">
      <w:start w:val="1"/>
      <w:numFmt w:val="bullet"/>
      <w:lvlText w:val="•"/>
      <w:lvlJc w:val="left"/>
      <w:pPr>
        <w:tabs>
          <w:tab w:val="num" w:pos="3600"/>
        </w:tabs>
        <w:ind w:left="3600" w:hanging="360"/>
      </w:pPr>
      <w:rPr>
        <w:rFonts w:ascii="Arial" w:hAnsi="Arial" w:hint="default"/>
      </w:rPr>
    </w:lvl>
    <w:lvl w:ilvl="5" w:tplc="3D88E1B8" w:tentative="1">
      <w:start w:val="1"/>
      <w:numFmt w:val="bullet"/>
      <w:lvlText w:val="•"/>
      <w:lvlJc w:val="left"/>
      <w:pPr>
        <w:tabs>
          <w:tab w:val="num" w:pos="4320"/>
        </w:tabs>
        <w:ind w:left="4320" w:hanging="360"/>
      </w:pPr>
      <w:rPr>
        <w:rFonts w:ascii="Arial" w:hAnsi="Arial" w:hint="default"/>
      </w:rPr>
    </w:lvl>
    <w:lvl w:ilvl="6" w:tplc="E46CB868" w:tentative="1">
      <w:start w:val="1"/>
      <w:numFmt w:val="bullet"/>
      <w:lvlText w:val="•"/>
      <w:lvlJc w:val="left"/>
      <w:pPr>
        <w:tabs>
          <w:tab w:val="num" w:pos="5040"/>
        </w:tabs>
        <w:ind w:left="5040" w:hanging="360"/>
      </w:pPr>
      <w:rPr>
        <w:rFonts w:ascii="Arial" w:hAnsi="Arial" w:hint="default"/>
      </w:rPr>
    </w:lvl>
    <w:lvl w:ilvl="7" w:tplc="E0BC09C6" w:tentative="1">
      <w:start w:val="1"/>
      <w:numFmt w:val="bullet"/>
      <w:lvlText w:val="•"/>
      <w:lvlJc w:val="left"/>
      <w:pPr>
        <w:tabs>
          <w:tab w:val="num" w:pos="5760"/>
        </w:tabs>
        <w:ind w:left="5760" w:hanging="360"/>
      </w:pPr>
      <w:rPr>
        <w:rFonts w:ascii="Arial" w:hAnsi="Arial" w:hint="default"/>
      </w:rPr>
    </w:lvl>
    <w:lvl w:ilvl="8" w:tplc="5F024220"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6E43609F"/>
    <w:multiLevelType w:val="hybridMultilevel"/>
    <w:tmpl w:val="EFCE6F26"/>
    <w:lvl w:ilvl="0" w:tplc="7436B6D0">
      <w:numFmt w:val="bullet"/>
      <w:lvlText w:val="-"/>
      <w:lvlJc w:val="left"/>
      <w:pPr>
        <w:ind w:left="720" w:hanging="360"/>
      </w:pPr>
      <w:rPr>
        <w:rFonts w:ascii="Calibri" w:eastAsia="Times New Roman" w:hAnsi="Calibri"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2" w15:restartNumberingAfterBreak="0">
    <w:nsid w:val="7A921322"/>
    <w:multiLevelType w:val="hybridMultilevel"/>
    <w:tmpl w:val="7FC631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CA92A30"/>
    <w:multiLevelType w:val="multilevel"/>
    <w:tmpl w:val="7F6CEC4E"/>
    <w:lvl w:ilvl="0">
      <w:start w:val="1"/>
      <w:numFmt w:val="decimal"/>
      <w:lvlText w:val="%1"/>
      <w:lvlJc w:val="left"/>
      <w:pPr>
        <w:ind w:left="0" w:firstLine="0"/>
      </w:pPr>
      <w:rPr>
        <w:rFonts w:hint="default"/>
      </w:rPr>
    </w:lvl>
    <w:lvl w:ilvl="1">
      <w:start w:val="1"/>
      <w:numFmt w:val="decimal"/>
      <w:lvlText w:val="%1.%2"/>
      <w:lvlJc w:val="left"/>
      <w:pPr>
        <w:ind w:left="0" w:firstLine="0"/>
      </w:pPr>
      <w:rPr>
        <w:rFonts w:hint="default"/>
      </w:rPr>
    </w:lvl>
    <w:lvl w:ilvl="2">
      <w:start w:val="1"/>
      <w:numFmt w:val="bullet"/>
      <w:lvlText w:val=""/>
      <w:lvlJc w:val="left"/>
      <w:pPr>
        <w:ind w:left="0" w:firstLine="0"/>
      </w:pPr>
      <w:rPr>
        <w:rFonts w:ascii="Symbol" w:hAnsi="Symbol" w:hint="default"/>
        <w:sz w:val="28"/>
        <w:szCs w:val="28"/>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num w:numId="1">
    <w:abstractNumId w:val="0"/>
  </w:num>
  <w:num w:numId="2">
    <w:abstractNumId w:val="18"/>
  </w:num>
  <w:num w:numId="3">
    <w:abstractNumId w:val="19"/>
  </w:num>
  <w:num w:numId="4">
    <w:abstractNumId w:val="7"/>
  </w:num>
  <w:num w:numId="5">
    <w:abstractNumId w:val="11"/>
  </w:num>
  <w:num w:numId="6">
    <w:abstractNumId w:val="16"/>
  </w:num>
  <w:num w:numId="7">
    <w:abstractNumId w:val="13"/>
  </w:num>
  <w:num w:numId="8">
    <w:abstractNumId w:val="9"/>
  </w:num>
  <w:num w:numId="9">
    <w:abstractNumId w:val="4"/>
  </w:num>
  <w:num w:numId="10">
    <w:abstractNumId w:val="8"/>
  </w:num>
  <w:num w:numId="11">
    <w:abstractNumId w:val="1"/>
  </w:num>
  <w:num w:numId="12">
    <w:abstractNumId w:val="14"/>
  </w:num>
  <w:num w:numId="13">
    <w:abstractNumId w:val="12"/>
  </w:num>
  <w:num w:numId="14">
    <w:abstractNumId w:val="22"/>
  </w:num>
  <w:num w:numId="15">
    <w:abstractNumId w:val="6"/>
  </w:num>
  <w:num w:numId="16">
    <w:abstractNumId w:val="10"/>
  </w:num>
  <w:num w:numId="17">
    <w:abstractNumId w:val="21"/>
  </w:num>
  <w:num w:numId="18">
    <w:abstractNumId w:val="15"/>
  </w:num>
  <w:num w:numId="19">
    <w:abstractNumId w:val="0"/>
    <w:lvlOverride w:ilvl="0">
      <w:startOverride w:val="4"/>
    </w:lvlOverride>
  </w:num>
  <w:num w:numId="20">
    <w:abstractNumId w:val="0"/>
  </w:num>
  <w:num w:numId="21">
    <w:abstractNumId w:val="3"/>
  </w:num>
  <w:num w:numId="22">
    <w:abstractNumId w:val="0"/>
  </w:num>
  <w:num w:numId="23">
    <w:abstractNumId w:val="2"/>
  </w:num>
  <w:num w:numId="24">
    <w:abstractNumId w:val="23"/>
  </w:num>
  <w:num w:numId="25">
    <w:abstractNumId w:val="17"/>
  </w:num>
  <w:num w:numId="26">
    <w:abstractNumId w:val="20"/>
  </w:num>
  <w:num w:numId="27">
    <w:abstractNumId w:val="5"/>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304"/>
  <w:hyphenationZone w:val="425"/>
  <w:displayHorizontalDrawingGridEvery w:val="0"/>
  <w:displayVerticalDrawingGridEvery w:val="0"/>
  <w:doNotUseMarginsForDrawingGridOrigin/>
  <w:noPunctuationKerning/>
  <w:characterSpacingControl w:val="doNotCompress"/>
  <w:hdrShapeDefaults>
    <o:shapedefaults v:ext="edit" spidmax="5120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71FF"/>
    <w:rsid w:val="0000002E"/>
    <w:rsid w:val="000009D9"/>
    <w:rsid w:val="0000105A"/>
    <w:rsid w:val="00001137"/>
    <w:rsid w:val="0000145B"/>
    <w:rsid w:val="000014D5"/>
    <w:rsid w:val="0000167E"/>
    <w:rsid w:val="00001C39"/>
    <w:rsid w:val="00002215"/>
    <w:rsid w:val="00002444"/>
    <w:rsid w:val="000025E7"/>
    <w:rsid w:val="00002A70"/>
    <w:rsid w:val="00002DE1"/>
    <w:rsid w:val="000035F8"/>
    <w:rsid w:val="0000360E"/>
    <w:rsid w:val="00003F81"/>
    <w:rsid w:val="00004140"/>
    <w:rsid w:val="00004222"/>
    <w:rsid w:val="00005C5B"/>
    <w:rsid w:val="00005CEF"/>
    <w:rsid w:val="00006433"/>
    <w:rsid w:val="0000647B"/>
    <w:rsid w:val="0000684A"/>
    <w:rsid w:val="000068A0"/>
    <w:rsid w:val="00006CE0"/>
    <w:rsid w:val="00006DB3"/>
    <w:rsid w:val="00010A6C"/>
    <w:rsid w:val="00010E84"/>
    <w:rsid w:val="00010F2D"/>
    <w:rsid w:val="00010F32"/>
    <w:rsid w:val="000128C3"/>
    <w:rsid w:val="00012AFC"/>
    <w:rsid w:val="00012B3D"/>
    <w:rsid w:val="0001334D"/>
    <w:rsid w:val="0001353D"/>
    <w:rsid w:val="00013603"/>
    <w:rsid w:val="00013AA0"/>
    <w:rsid w:val="00013B80"/>
    <w:rsid w:val="00013CD3"/>
    <w:rsid w:val="000144B3"/>
    <w:rsid w:val="00014A20"/>
    <w:rsid w:val="00014BD7"/>
    <w:rsid w:val="00014C30"/>
    <w:rsid w:val="00014D8A"/>
    <w:rsid w:val="00014DE4"/>
    <w:rsid w:val="000153F6"/>
    <w:rsid w:val="00015DF8"/>
    <w:rsid w:val="000164F6"/>
    <w:rsid w:val="0001652A"/>
    <w:rsid w:val="000167CE"/>
    <w:rsid w:val="00016835"/>
    <w:rsid w:val="0001690A"/>
    <w:rsid w:val="00017246"/>
    <w:rsid w:val="0001760B"/>
    <w:rsid w:val="00021530"/>
    <w:rsid w:val="000216A3"/>
    <w:rsid w:val="000218E8"/>
    <w:rsid w:val="00021A50"/>
    <w:rsid w:val="00021BA8"/>
    <w:rsid w:val="00021BD8"/>
    <w:rsid w:val="00021CA5"/>
    <w:rsid w:val="000220D2"/>
    <w:rsid w:val="0002224C"/>
    <w:rsid w:val="00022367"/>
    <w:rsid w:val="00022FE3"/>
    <w:rsid w:val="0002338D"/>
    <w:rsid w:val="00023458"/>
    <w:rsid w:val="00023758"/>
    <w:rsid w:val="00023901"/>
    <w:rsid w:val="00023CC8"/>
    <w:rsid w:val="0002490D"/>
    <w:rsid w:val="000253E0"/>
    <w:rsid w:val="00025607"/>
    <w:rsid w:val="00026130"/>
    <w:rsid w:val="000262E9"/>
    <w:rsid w:val="00026336"/>
    <w:rsid w:val="00026387"/>
    <w:rsid w:val="000263C6"/>
    <w:rsid w:val="0002674A"/>
    <w:rsid w:val="00026D32"/>
    <w:rsid w:val="00027371"/>
    <w:rsid w:val="00027EF9"/>
    <w:rsid w:val="00030492"/>
    <w:rsid w:val="00031A08"/>
    <w:rsid w:val="00031ACE"/>
    <w:rsid w:val="00032056"/>
    <w:rsid w:val="000324C1"/>
    <w:rsid w:val="00032975"/>
    <w:rsid w:val="00032A40"/>
    <w:rsid w:val="00032BC9"/>
    <w:rsid w:val="00032C39"/>
    <w:rsid w:val="00033006"/>
    <w:rsid w:val="000333D9"/>
    <w:rsid w:val="000334D6"/>
    <w:rsid w:val="000335D7"/>
    <w:rsid w:val="00033BE3"/>
    <w:rsid w:val="00033E1B"/>
    <w:rsid w:val="000340B9"/>
    <w:rsid w:val="0003432E"/>
    <w:rsid w:val="0003579F"/>
    <w:rsid w:val="000364F2"/>
    <w:rsid w:val="00036A61"/>
    <w:rsid w:val="00037202"/>
    <w:rsid w:val="00037308"/>
    <w:rsid w:val="00037A89"/>
    <w:rsid w:val="00037BC9"/>
    <w:rsid w:val="00037EBA"/>
    <w:rsid w:val="000401DE"/>
    <w:rsid w:val="00040B7D"/>
    <w:rsid w:val="00040BD4"/>
    <w:rsid w:val="00041095"/>
    <w:rsid w:val="00041233"/>
    <w:rsid w:val="00041429"/>
    <w:rsid w:val="00041DE3"/>
    <w:rsid w:val="00041DEA"/>
    <w:rsid w:val="00042AD3"/>
    <w:rsid w:val="00042C75"/>
    <w:rsid w:val="0004364C"/>
    <w:rsid w:val="000438C9"/>
    <w:rsid w:val="00043D40"/>
    <w:rsid w:val="00043F31"/>
    <w:rsid w:val="00044401"/>
    <w:rsid w:val="000446CA"/>
    <w:rsid w:val="00044A0E"/>
    <w:rsid w:val="00044FE3"/>
    <w:rsid w:val="0004566E"/>
    <w:rsid w:val="0004610F"/>
    <w:rsid w:val="0004619D"/>
    <w:rsid w:val="00046B33"/>
    <w:rsid w:val="00046C79"/>
    <w:rsid w:val="000477B9"/>
    <w:rsid w:val="000501C3"/>
    <w:rsid w:val="00050966"/>
    <w:rsid w:val="000511BA"/>
    <w:rsid w:val="00051591"/>
    <w:rsid w:val="000516AB"/>
    <w:rsid w:val="0005250E"/>
    <w:rsid w:val="00052995"/>
    <w:rsid w:val="00052FCD"/>
    <w:rsid w:val="0005314C"/>
    <w:rsid w:val="0005347E"/>
    <w:rsid w:val="00053B59"/>
    <w:rsid w:val="00054AB1"/>
    <w:rsid w:val="00054BDC"/>
    <w:rsid w:val="00054BE8"/>
    <w:rsid w:val="00054BF8"/>
    <w:rsid w:val="0005528D"/>
    <w:rsid w:val="000553A8"/>
    <w:rsid w:val="00055C28"/>
    <w:rsid w:val="00056AC4"/>
    <w:rsid w:val="00056CB7"/>
    <w:rsid w:val="00057094"/>
    <w:rsid w:val="00057A64"/>
    <w:rsid w:val="000600E5"/>
    <w:rsid w:val="00060151"/>
    <w:rsid w:val="000608FB"/>
    <w:rsid w:val="00060A70"/>
    <w:rsid w:val="00060CC3"/>
    <w:rsid w:val="00061077"/>
    <w:rsid w:val="00061115"/>
    <w:rsid w:val="000612F9"/>
    <w:rsid w:val="00061570"/>
    <w:rsid w:val="00061741"/>
    <w:rsid w:val="00061861"/>
    <w:rsid w:val="00061879"/>
    <w:rsid w:val="00061DDA"/>
    <w:rsid w:val="00062135"/>
    <w:rsid w:val="00062372"/>
    <w:rsid w:val="0006345F"/>
    <w:rsid w:val="00063A00"/>
    <w:rsid w:val="000642B8"/>
    <w:rsid w:val="00064481"/>
    <w:rsid w:val="00064E10"/>
    <w:rsid w:val="00065384"/>
    <w:rsid w:val="00065A56"/>
    <w:rsid w:val="0006619E"/>
    <w:rsid w:val="00066209"/>
    <w:rsid w:val="00066FC8"/>
    <w:rsid w:val="000678B8"/>
    <w:rsid w:val="00070B5B"/>
    <w:rsid w:val="0007112E"/>
    <w:rsid w:val="00071662"/>
    <w:rsid w:val="00072093"/>
    <w:rsid w:val="000722AF"/>
    <w:rsid w:val="000728B7"/>
    <w:rsid w:val="0007331E"/>
    <w:rsid w:val="00073C3A"/>
    <w:rsid w:val="00073FFE"/>
    <w:rsid w:val="0007401D"/>
    <w:rsid w:val="000745C8"/>
    <w:rsid w:val="000747EB"/>
    <w:rsid w:val="000748B6"/>
    <w:rsid w:val="000749C3"/>
    <w:rsid w:val="00074B65"/>
    <w:rsid w:val="00074C24"/>
    <w:rsid w:val="00074E90"/>
    <w:rsid w:val="00076571"/>
    <w:rsid w:val="0007660B"/>
    <w:rsid w:val="00077165"/>
    <w:rsid w:val="000772DB"/>
    <w:rsid w:val="00077C08"/>
    <w:rsid w:val="000808A1"/>
    <w:rsid w:val="000818AD"/>
    <w:rsid w:val="00081AE2"/>
    <w:rsid w:val="00081BF4"/>
    <w:rsid w:val="00082442"/>
    <w:rsid w:val="0008253D"/>
    <w:rsid w:val="0008278E"/>
    <w:rsid w:val="000829C9"/>
    <w:rsid w:val="00083FA1"/>
    <w:rsid w:val="00084512"/>
    <w:rsid w:val="0008497A"/>
    <w:rsid w:val="00084ABF"/>
    <w:rsid w:val="00084E35"/>
    <w:rsid w:val="00084EC0"/>
    <w:rsid w:val="0008526A"/>
    <w:rsid w:val="000854FD"/>
    <w:rsid w:val="0008564F"/>
    <w:rsid w:val="00085FAB"/>
    <w:rsid w:val="00086A39"/>
    <w:rsid w:val="00086D5A"/>
    <w:rsid w:val="00086D79"/>
    <w:rsid w:val="00087731"/>
    <w:rsid w:val="00087B09"/>
    <w:rsid w:val="00087FF4"/>
    <w:rsid w:val="00090EF9"/>
    <w:rsid w:val="000912EC"/>
    <w:rsid w:val="000921F0"/>
    <w:rsid w:val="0009265A"/>
    <w:rsid w:val="00092789"/>
    <w:rsid w:val="00092C6D"/>
    <w:rsid w:val="000934A0"/>
    <w:rsid w:val="00093527"/>
    <w:rsid w:val="00093871"/>
    <w:rsid w:val="00093BAC"/>
    <w:rsid w:val="00093FF8"/>
    <w:rsid w:val="0009416C"/>
    <w:rsid w:val="0009443F"/>
    <w:rsid w:val="0009483E"/>
    <w:rsid w:val="000954E7"/>
    <w:rsid w:val="00095A84"/>
    <w:rsid w:val="00095C65"/>
    <w:rsid w:val="00096658"/>
    <w:rsid w:val="000A0979"/>
    <w:rsid w:val="000A0DAE"/>
    <w:rsid w:val="000A163E"/>
    <w:rsid w:val="000A1CBF"/>
    <w:rsid w:val="000A2495"/>
    <w:rsid w:val="000A25F6"/>
    <w:rsid w:val="000A26A7"/>
    <w:rsid w:val="000A2B41"/>
    <w:rsid w:val="000A3015"/>
    <w:rsid w:val="000A3282"/>
    <w:rsid w:val="000A35E8"/>
    <w:rsid w:val="000A3C46"/>
    <w:rsid w:val="000A3ED3"/>
    <w:rsid w:val="000A4287"/>
    <w:rsid w:val="000A49F6"/>
    <w:rsid w:val="000A4AB9"/>
    <w:rsid w:val="000A4CB7"/>
    <w:rsid w:val="000A5481"/>
    <w:rsid w:val="000A58B9"/>
    <w:rsid w:val="000A592E"/>
    <w:rsid w:val="000A5C79"/>
    <w:rsid w:val="000A6436"/>
    <w:rsid w:val="000A678C"/>
    <w:rsid w:val="000A6D88"/>
    <w:rsid w:val="000A716F"/>
    <w:rsid w:val="000A7317"/>
    <w:rsid w:val="000A74BB"/>
    <w:rsid w:val="000A7C99"/>
    <w:rsid w:val="000B05E2"/>
    <w:rsid w:val="000B09B2"/>
    <w:rsid w:val="000B14ED"/>
    <w:rsid w:val="000B165A"/>
    <w:rsid w:val="000B17CD"/>
    <w:rsid w:val="000B2231"/>
    <w:rsid w:val="000B23A9"/>
    <w:rsid w:val="000B257C"/>
    <w:rsid w:val="000B26FB"/>
    <w:rsid w:val="000B2809"/>
    <w:rsid w:val="000B347F"/>
    <w:rsid w:val="000B362E"/>
    <w:rsid w:val="000B390D"/>
    <w:rsid w:val="000B431C"/>
    <w:rsid w:val="000B4590"/>
    <w:rsid w:val="000B475D"/>
    <w:rsid w:val="000B4CD5"/>
    <w:rsid w:val="000B4DE4"/>
    <w:rsid w:val="000B515D"/>
    <w:rsid w:val="000B5A5D"/>
    <w:rsid w:val="000B5B63"/>
    <w:rsid w:val="000B5BE6"/>
    <w:rsid w:val="000B6381"/>
    <w:rsid w:val="000B68F7"/>
    <w:rsid w:val="000B6E24"/>
    <w:rsid w:val="000B6F29"/>
    <w:rsid w:val="000B747A"/>
    <w:rsid w:val="000B76BE"/>
    <w:rsid w:val="000B7836"/>
    <w:rsid w:val="000B7B5B"/>
    <w:rsid w:val="000B7E28"/>
    <w:rsid w:val="000B7FBC"/>
    <w:rsid w:val="000B7FF8"/>
    <w:rsid w:val="000C0862"/>
    <w:rsid w:val="000C0A45"/>
    <w:rsid w:val="000C0A69"/>
    <w:rsid w:val="000C1211"/>
    <w:rsid w:val="000C19E0"/>
    <w:rsid w:val="000C1B18"/>
    <w:rsid w:val="000C1BEB"/>
    <w:rsid w:val="000C1C46"/>
    <w:rsid w:val="000C1C95"/>
    <w:rsid w:val="000C2181"/>
    <w:rsid w:val="000C23B1"/>
    <w:rsid w:val="000C2402"/>
    <w:rsid w:val="000C24D9"/>
    <w:rsid w:val="000C2886"/>
    <w:rsid w:val="000C29A8"/>
    <w:rsid w:val="000C2BD9"/>
    <w:rsid w:val="000C30A2"/>
    <w:rsid w:val="000C383C"/>
    <w:rsid w:val="000C409D"/>
    <w:rsid w:val="000C4AC3"/>
    <w:rsid w:val="000C58C7"/>
    <w:rsid w:val="000C597B"/>
    <w:rsid w:val="000C5B56"/>
    <w:rsid w:val="000C5FA6"/>
    <w:rsid w:val="000C6A3E"/>
    <w:rsid w:val="000C6AC1"/>
    <w:rsid w:val="000C7006"/>
    <w:rsid w:val="000C7EAE"/>
    <w:rsid w:val="000D01B5"/>
    <w:rsid w:val="000D01E0"/>
    <w:rsid w:val="000D024A"/>
    <w:rsid w:val="000D04CA"/>
    <w:rsid w:val="000D10D5"/>
    <w:rsid w:val="000D132D"/>
    <w:rsid w:val="000D1596"/>
    <w:rsid w:val="000D15A7"/>
    <w:rsid w:val="000D15AF"/>
    <w:rsid w:val="000D1A57"/>
    <w:rsid w:val="000D1E31"/>
    <w:rsid w:val="000D210F"/>
    <w:rsid w:val="000D2CD5"/>
    <w:rsid w:val="000D2D1E"/>
    <w:rsid w:val="000D2D70"/>
    <w:rsid w:val="000D3656"/>
    <w:rsid w:val="000D3770"/>
    <w:rsid w:val="000D46B4"/>
    <w:rsid w:val="000D4C73"/>
    <w:rsid w:val="000D4D4A"/>
    <w:rsid w:val="000D4DB1"/>
    <w:rsid w:val="000D51C0"/>
    <w:rsid w:val="000D52A3"/>
    <w:rsid w:val="000D5712"/>
    <w:rsid w:val="000D5B70"/>
    <w:rsid w:val="000D5BB0"/>
    <w:rsid w:val="000D5F4B"/>
    <w:rsid w:val="000D607C"/>
    <w:rsid w:val="000D6100"/>
    <w:rsid w:val="000D6160"/>
    <w:rsid w:val="000D6404"/>
    <w:rsid w:val="000D65CE"/>
    <w:rsid w:val="000D66A6"/>
    <w:rsid w:val="000D7739"/>
    <w:rsid w:val="000D7A89"/>
    <w:rsid w:val="000D7C27"/>
    <w:rsid w:val="000E003F"/>
    <w:rsid w:val="000E04E6"/>
    <w:rsid w:val="000E0700"/>
    <w:rsid w:val="000E1073"/>
    <w:rsid w:val="000E1173"/>
    <w:rsid w:val="000E1714"/>
    <w:rsid w:val="000E1802"/>
    <w:rsid w:val="000E1B46"/>
    <w:rsid w:val="000E1DC1"/>
    <w:rsid w:val="000E20E5"/>
    <w:rsid w:val="000E20F3"/>
    <w:rsid w:val="000E28CA"/>
    <w:rsid w:val="000E33EA"/>
    <w:rsid w:val="000E3DAF"/>
    <w:rsid w:val="000E46BB"/>
    <w:rsid w:val="000E47D9"/>
    <w:rsid w:val="000E4BEE"/>
    <w:rsid w:val="000E5D52"/>
    <w:rsid w:val="000E5D60"/>
    <w:rsid w:val="000E5F6D"/>
    <w:rsid w:val="000E623C"/>
    <w:rsid w:val="000E645E"/>
    <w:rsid w:val="000E6846"/>
    <w:rsid w:val="000E6BFD"/>
    <w:rsid w:val="000E6E15"/>
    <w:rsid w:val="000E6ECF"/>
    <w:rsid w:val="000E7653"/>
    <w:rsid w:val="000E7D4C"/>
    <w:rsid w:val="000F01BD"/>
    <w:rsid w:val="000F09CB"/>
    <w:rsid w:val="000F0D83"/>
    <w:rsid w:val="000F1588"/>
    <w:rsid w:val="000F1AE2"/>
    <w:rsid w:val="000F1E7A"/>
    <w:rsid w:val="000F23FD"/>
    <w:rsid w:val="000F26AD"/>
    <w:rsid w:val="000F27CA"/>
    <w:rsid w:val="000F28F5"/>
    <w:rsid w:val="000F2AF5"/>
    <w:rsid w:val="000F2D03"/>
    <w:rsid w:val="000F35C3"/>
    <w:rsid w:val="000F3815"/>
    <w:rsid w:val="000F3D71"/>
    <w:rsid w:val="000F3F40"/>
    <w:rsid w:val="000F43D5"/>
    <w:rsid w:val="000F4C4F"/>
    <w:rsid w:val="000F5242"/>
    <w:rsid w:val="000F57CA"/>
    <w:rsid w:val="000F5E30"/>
    <w:rsid w:val="000F66FB"/>
    <w:rsid w:val="000F6B06"/>
    <w:rsid w:val="000F7028"/>
    <w:rsid w:val="000F7585"/>
    <w:rsid w:val="000F79A4"/>
    <w:rsid w:val="000F7B5B"/>
    <w:rsid w:val="000F7E6C"/>
    <w:rsid w:val="001004AA"/>
    <w:rsid w:val="001005DD"/>
    <w:rsid w:val="00100B4C"/>
    <w:rsid w:val="00100DCE"/>
    <w:rsid w:val="00101389"/>
    <w:rsid w:val="0010138F"/>
    <w:rsid w:val="00101533"/>
    <w:rsid w:val="001018A6"/>
    <w:rsid w:val="00103523"/>
    <w:rsid w:val="00103ABE"/>
    <w:rsid w:val="00103B74"/>
    <w:rsid w:val="00103D71"/>
    <w:rsid w:val="00103EA5"/>
    <w:rsid w:val="001042C8"/>
    <w:rsid w:val="0010434A"/>
    <w:rsid w:val="00105259"/>
    <w:rsid w:val="00105309"/>
    <w:rsid w:val="00105320"/>
    <w:rsid w:val="00105D23"/>
    <w:rsid w:val="00105D42"/>
    <w:rsid w:val="00105FDA"/>
    <w:rsid w:val="00105FF2"/>
    <w:rsid w:val="0010686B"/>
    <w:rsid w:val="0010788A"/>
    <w:rsid w:val="00107E16"/>
    <w:rsid w:val="0011002C"/>
    <w:rsid w:val="00110BC4"/>
    <w:rsid w:val="00110FE2"/>
    <w:rsid w:val="001112E5"/>
    <w:rsid w:val="0011176A"/>
    <w:rsid w:val="00111E82"/>
    <w:rsid w:val="00112039"/>
    <w:rsid w:val="00112356"/>
    <w:rsid w:val="001124DA"/>
    <w:rsid w:val="001129F2"/>
    <w:rsid w:val="00112F39"/>
    <w:rsid w:val="0011333E"/>
    <w:rsid w:val="0011360B"/>
    <w:rsid w:val="00113A18"/>
    <w:rsid w:val="00113DBB"/>
    <w:rsid w:val="00113EFD"/>
    <w:rsid w:val="0011445D"/>
    <w:rsid w:val="001148B9"/>
    <w:rsid w:val="00114ACE"/>
    <w:rsid w:val="00114B4C"/>
    <w:rsid w:val="00114DF2"/>
    <w:rsid w:val="00115224"/>
    <w:rsid w:val="00115966"/>
    <w:rsid w:val="00115B80"/>
    <w:rsid w:val="00115C94"/>
    <w:rsid w:val="0011614D"/>
    <w:rsid w:val="00116AA8"/>
    <w:rsid w:val="00116F5F"/>
    <w:rsid w:val="001171B4"/>
    <w:rsid w:val="00117BB4"/>
    <w:rsid w:val="00117C57"/>
    <w:rsid w:val="00117DC8"/>
    <w:rsid w:val="00117F6E"/>
    <w:rsid w:val="00120015"/>
    <w:rsid w:val="001209BE"/>
    <w:rsid w:val="00120F48"/>
    <w:rsid w:val="00121203"/>
    <w:rsid w:val="0012190C"/>
    <w:rsid w:val="00121B94"/>
    <w:rsid w:val="00121C10"/>
    <w:rsid w:val="00121DF2"/>
    <w:rsid w:val="001229CD"/>
    <w:rsid w:val="00122A60"/>
    <w:rsid w:val="00122E6A"/>
    <w:rsid w:val="0012311C"/>
    <w:rsid w:val="0012383F"/>
    <w:rsid w:val="001238DB"/>
    <w:rsid w:val="00123CF3"/>
    <w:rsid w:val="00124DB7"/>
    <w:rsid w:val="0012508D"/>
    <w:rsid w:val="00125249"/>
    <w:rsid w:val="00125408"/>
    <w:rsid w:val="0012545A"/>
    <w:rsid w:val="001259B0"/>
    <w:rsid w:val="00125B70"/>
    <w:rsid w:val="00125E28"/>
    <w:rsid w:val="00125F4A"/>
    <w:rsid w:val="00126300"/>
    <w:rsid w:val="001269D1"/>
    <w:rsid w:val="001269D2"/>
    <w:rsid w:val="00126A31"/>
    <w:rsid w:val="00126A4D"/>
    <w:rsid w:val="00127065"/>
    <w:rsid w:val="001277B9"/>
    <w:rsid w:val="001323F4"/>
    <w:rsid w:val="00132964"/>
    <w:rsid w:val="0013339D"/>
    <w:rsid w:val="001338FB"/>
    <w:rsid w:val="001341E6"/>
    <w:rsid w:val="00134332"/>
    <w:rsid w:val="00134439"/>
    <w:rsid w:val="001348A2"/>
    <w:rsid w:val="001349B0"/>
    <w:rsid w:val="00134D45"/>
    <w:rsid w:val="0013518A"/>
    <w:rsid w:val="00135807"/>
    <w:rsid w:val="00135E14"/>
    <w:rsid w:val="0013633A"/>
    <w:rsid w:val="00136F0E"/>
    <w:rsid w:val="00137027"/>
    <w:rsid w:val="00137CA8"/>
    <w:rsid w:val="00137EC4"/>
    <w:rsid w:val="0014018A"/>
    <w:rsid w:val="001402B7"/>
    <w:rsid w:val="00140D8F"/>
    <w:rsid w:val="00140D99"/>
    <w:rsid w:val="00141065"/>
    <w:rsid w:val="00141247"/>
    <w:rsid w:val="001412F9"/>
    <w:rsid w:val="00141595"/>
    <w:rsid w:val="001418CE"/>
    <w:rsid w:val="00141B3E"/>
    <w:rsid w:val="001429F0"/>
    <w:rsid w:val="00142A61"/>
    <w:rsid w:val="00142C3A"/>
    <w:rsid w:val="00142CA8"/>
    <w:rsid w:val="001432D4"/>
    <w:rsid w:val="001433BE"/>
    <w:rsid w:val="001437E8"/>
    <w:rsid w:val="00143F67"/>
    <w:rsid w:val="001442A1"/>
    <w:rsid w:val="001442F0"/>
    <w:rsid w:val="00144326"/>
    <w:rsid w:val="0014474F"/>
    <w:rsid w:val="0014488B"/>
    <w:rsid w:val="00144D07"/>
    <w:rsid w:val="001453C4"/>
    <w:rsid w:val="00145F47"/>
    <w:rsid w:val="00146F51"/>
    <w:rsid w:val="00146FD0"/>
    <w:rsid w:val="00147179"/>
    <w:rsid w:val="00147870"/>
    <w:rsid w:val="0015000D"/>
    <w:rsid w:val="001506CE"/>
    <w:rsid w:val="0015156A"/>
    <w:rsid w:val="00151B10"/>
    <w:rsid w:val="00152309"/>
    <w:rsid w:val="00152322"/>
    <w:rsid w:val="00152620"/>
    <w:rsid w:val="00152E00"/>
    <w:rsid w:val="00152ED3"/>
    <w:rsid w:val="00153187"/>
    <w:rsid w:val="001531D3"/>
    <w:rsid w:val="00153746"/>
    <w:rsid w:val="00153EF4"/>
    <w:rsid w:val="00153F28"/>
    <w:rsid w:val="0015484E"/>
    <w:rsid w:val="0015486D"/>
    <w:rsid w:val="001549D3"/>
    <w:rsid w:val="00154EDA"/>
    <w:rsid w:val="00154F50"/>
    <w:rsid w:val="001562E0"/>
    <w:rsid w:val="00156BBE"/>
    <w:rsid w:val="00156C68"/>
    <w:rsid w:val="00160043"/>
    <w:rsid w:val="001609F7"/>
    <w:rsid w:val="00160B51"/>
    <w:rsid w:val="00160CEF"/>
    <w:rsid w:val="00160E6A"/>
    <w:rsid w:val="00161CBC"/>
    <w:rsid w:val="00161DB9"/>
    <w:rsid w:val="00161F13"/>
    <w:rsid w:val="001627BB"/>
    <w:rsid w:val="0016281B"/>
    <w:rsid w:val="0016290E"/>
    <w:rsid w:val="00162B0E"/>
    <w:rsid w:val="0016391B"/>
    <w:rsid w:val="00163A53"/>
    <w:rsid w:val="0016428E"/>
    <w:rsid w:val="00165383"/>
    <w:rsid w:val="001655C0"/>
    <w:rsid w:val="00165A89"/>
    <w:rsid w:val="00165EE4"/>
    <w:rsid w:val="00165F1D"/>
    <w:rsid w:val="00166080"/>
    <w:rsid w:val="00166381"/>
    <w:rsid w:val="00166704"/>
    <w:rsid w:val="00166F22"/>
    <w:rsid w:val="001674B7"/>
    <w:rsid w:val="00167607"/>
    <w:rsid w:val="001679F0"/>
    <w:rsid w:val="00170292"/>
    <w:rsid w:val="001716B0"/>
    <w:rsid w:val="0017254B"/>
    <w:rsid w:val="00172F97"/>
    <w:rsid w:val="001737BA"/>
    <w:rsid w:val="0017387B"/>
    <w:rsid w:val="0017389C"/>
    <w:rsid w:val="00173D30"/>
    <w:rsid w:val="001744DE"/>
    <w:rsid w:val="00174FC5"/>
    <w:rsid w:val="001751A2"/>
    <w:rsid w:val="0017543B"/>
    <w:rsid w:val="00175B8F"/>
    <w:rsid w:val="0017731E"/>
    <w:rsid w:val="001775AF"/>
    <w:rsid w:val="001777BC"/>
    <w:rsid w:val="00177940"/>
    <w:rsid w:val="001804DB"/>
    <w:rsid w:val="00180930"/>
    <w:rsid w:val="00180C56"/>
    <w:rsid w:val="00180D57"/>
    <w:rsid w:val="001812EE"/>
    <w:rsid w:val="001813EE"/>
    <w:rsid w:val="00181724"/>
    <w:rsid w:val="0018275B"/>
    <w:rsid w:val="00182DD7"/>
    <w:rsid w:val="00182F82"/>
    <w:rsid w:val="001833E2"/>
    <w:rsid w:val="00183437"/>
    <w:rsid w:val="00183E68"/>
    <w:rsid w:val="00183E96"/>
    <w:rsid w:val="00183E9C"/>
    <w:rsid w:val="00183EA3"/>
    <w:rsid w:val="00183FB7"/>
    <w:rsid w:val="00185444"/>
    <w:rsid w:val="001856AD"/>
    <w:rsid w:val="001857C6"/>
    <w:rsid w:val="00185E01"/>
    <w:rsid w:val="001862B8"/>
    <w:rsid w:val="00186876"/>
    <w:rsid w:val="00186AC0"/>
    <w:rsid w:val="00186AFE"/>
    <w:rsid w:val="00186DBA"/>
    <w:rsid w:val="00187745"/>
    <w:rsid w:val="001879F1"/>
    <w:rsid w:val="00187C59"/>
    <w:rsid w:val="001911FA"/>
    <w:rsid w:val="001914C3"/>
    <w:rsid w:val="00191778"/>
    <w:rsid w:val="001917DA"/>
    <w:rsid w:val="0019211F"/>
    <w:rsid w:val="001923BC"/>
    <w:rsid w:val="00192559"/>
    <w:rsid w:val="001925E6"/>
    <w:rsid w:val="00193534"/>
    <w:rsid w:val="00193CD1"/>
    <w:rsid w:val="00193FD7"/>
    <w:rsid w:val="0019435D"/>
    <w:rsid w:val="00194399"/>
    <w:rsid w:val="001943AC"/>
    <w:rsid w:val="001952F4"/>
    <w:rsid w:val="00195358"/>
    <w:rsid w:val="00195957"/>
    <w:rsid w:val="00195C1C"/>
    <w:rsid w:val="00195D90"/>
    <w:rsid w:val="001964FC"/>
    <w:rsid w:val="001968F8"/>
    <w:rsid w:val="00196F77"/>
    <w:rsid w:val="001971AA"/>
    <w:rsid w:val="0019751F"/>
    <w:rsid w:val="00197B88"/>
    <w:rsid w:val="001A11EF"/>
    <w:rsid w:val="001A16F8"/>
    <w:rsid w:val="001A1772"/>
    <w:rsid w:val="001A1935"/>
    <w:rsid w:val="001A20B8"/>
    <w:rsid w:val="001A242C"/>
    <w:rsid w:val="001A2AC8"/>
    <w:rsid w:val="001A2D1C"/>
    <w:rsid w:val="001A2E86"/>
    <w:rsid w:val="001A30D6"/>
    <w:rsid w:val="001A341F"/>
    <w:rsid w:val="001A3DCA"/>
    <w:rsid w:val="001A50B6"/>
    <w:rsid w:val="001A54AA"/>
    <w:rsid w:val="001A57B8"/>
    <w:rsid w:val="001A57DE"/>
    <w:rsid w:val="001A5B09"/>
    <w:rsid w:val="001A5B66"/>
    <w:rsid w:val="001A662F"/>
    <w:rsid w:val="001A6762"/>
    <w:rsid w:val="001A6794"/>
    <w:rsid w:val="001A6E33"/>
    <w:rsid w:val="001A70E5"/>
    <w:rsid w:val="001A77CA"/>
    <w:rsid w:val="001A79A9"/>
    <w:rsid w:val="001B0B47"/>
    <w:rsid w:val="001B105A"/>
    <w:rsid w:val="001B19A7"/>
    <w:rsid w:val="001B1B2B"/>
    <w:rsid w:val="001B1D47"/>
    <w:rsid w:val="001B2F9F"/>
    <w:rsid w:val="001B34BA"/>
    <w:rsid w:val="001B3EE1"/>
    <w:rsid w:val="001B449C"/>
    <w:rsid w:val="001B48CD"/>
    <w:rsid w:val="001B48F1"/>
    <w:rsid w:val="001B4B3A"/>
    <w:rsid w:val="001B6BA7"/>
    <w:rsid w:val="001B71D9"/>
    <w:rsid w:val="001B71E8"/>
    <w:rsid w:val="001B7483"/>
    <w:rsid w:val="001B76BE"/>
    <w:rsid w:val="001B7EBF"/>
    <w:rsid w:val="001C049F"/>
    <w:rsid w:val="001C058D"/>
    <w:rsid w:val="001C06C4"/>
    <w:rsid w:val="001C0BFE"/>
    <w:rsid w:val="001C172E"/>
    <w:rsid w:val="001C1814"/>
    <w:rsid w:val="001C1957"/>
    <w:rsid w:val="001C1A6C"/>
    <w:rsid w:val="001C1CE5"/>
    <w:rsid w:val="001C1F17"/>
    <w:rsid w:val="001C20B1"/>
    <w:rsid w:val="001C28A1"/>
    <w:rsid w:val="001C2908"/>
    <w:rsid w:val="001C2C2E"/>
    <w:rsid w:val="001C2DDA"/>
    <w:rsid w:val="001C2E0D"/>
    <w:rsid w:val="001C33F0"/>
    <w:rsid w:val="001C37D0"/>
    <w:rsid w:val="001C39F4"/>
    <w:rsid w:val="001C3C03"/>
    <w:rsid w:val="001C3C6E"/>
    <w:rsid w:val="001C3C99"/>
    <w:rsid w:val="001C41E6"/>
    <w:rsid w:val="001C4DD2"/>
    <w:rsid w:val="001C5112"/>
    <w:rsid w:val="001C532C"/>
    <w:rsid w:val="001C5612"/>
    <w:rsid w:val="001C5801"/>
    <w:rsid w:val="001C6C75"/>
    <w:rsid w:val="001C6F74"/>
    <w:rsid w:val="001C73F1"/>
    <w:rsid w:val="001C787C"/>
    <w:rsid w:val="001C7B2A"/>
    <w:rsid w:val="001D0769"/>
    <w:rsid w:val="001D0A2D"/>
    <w:rsid w:val="001D0C27"/>
    <w:rsid w:val="001D0DFE"/>
    <w:rsid w:val="001D148F"/>
    <w:rsid w:val="001D1877"/>
    <w:rsid w:val="001D1F93"/>
    <w:rsid w:val="001D2421"/>
    <w:rsid w:val="001D2614"/>
    <w:rsid w:val="001D2A48"/>
    <w:rsid w:val="001D3193"/>
    <w:rsid w:val="001D3722"/>
    <w:rsid w:val="001D387D"/>
    <w:rsid w:val="001D438B"/>
    <w:rsid w:val="001D442D"/>
    <w:rsid w:val="001D4C54"/>
    <w:rsid w:val="001D4EFA"/>
    <w:rsid w:val="001D54FD"/>
    <w:rsid w:val="001D5695"/>
    <w:rsid w:val="001D57F7"/>
    <w:rsid w:val="001D66D4"/>
    <w:rsid w:val="001D6879"/>
    <w:rsid w:val="001D76E9"/>
    <w:rsid w:val="001D7714"/>
    <w:rsid w:val="001D7C2D"/>
    <w:rsid w:val="001D7DB0"/>
    <w:rsid w:val="001D7E5F"/>
    <w:rsid w:val="001D7E67"/>
    <w:rsid w:val="001D7F1A"/>
    <w:rsid w:val="001D7F46"/>
    <w:rsid w:val="001E0346"/>
    <w:rsid w:val="001E05AA"/>
    <w:rsid w:val="001E0C01"/>
    <w:rsid w:val="001E116D"/>
    <w:rsid w:val="001E18B0"/>
    <w:rsid w:val="001E2208"/>
    <w:rsid w:val="001E2716"/>
    <w:rsid w:val="001E278A"/>
    <w:rsid w:val="001E280B"/>
    <w:rsid w:val="001E3087"/>
    <w:rsid w:val="001E30B8"/>
    <w:rsid w:val="001E335C"/>
    <w:rsid w:val="001E3485"/>
    <w:rsid w:val="001E3855"/>
    <w:rsid w:val="001E3AFE"/>
    <w:rsid w:val="001E4131"/>
    <w:rsid w:val="001E4966"/>
    <w:rsid w:val="001E547E"/>
    <w:rsid w:val="001E54B1"/>
    <w:rsid w:val="001E55E5"/>
    <w:rsid w:val="001E57A2"/>
    <w:rsid w:val="001E5C54"/>
    <w:rsid w:val="001E5F05"/>
    <w:rsid w:val="001E6648"/>
    <w:rsid w:val="001E66AE"/>
    <w:rsid w:val="001E675C"/>
    <w:rsid w:val="001E6BD2"/>
    <w:rsid w:val="001E6CB2"/>
    <w:rsid w:val="001E70C5"/>
    <w:rsid w:val="001E712D"/>
    <w:rsid w:val="001E722A"/>
    <w:rsid w:val="001E72D0"/>
    <w:rsid w:val="001E7A1F"/>
    <w:rsid w:val="001E7D3B"/>
    <w:rsid w:val="001F0454"/>
    <w:rsid w:val="001F08DA"/>
    <w:rsid w:val="001F0954"/>
    <w:rsid w:val="001F0ADA"/>
    <w:rsid w:val="001F0CD9"/>
    <w:rsid w:val="001F117A"/>
    <w:rsid w:val="001F1565"/>
    <w:rsid w:val="001F1641"/>
    <w:rsid w:val="001F164C"/>
    <w:rsid w:val="001F18C1"/>
    <w:rsid w:val="001F1E5D"/>
    <w:rsid w:val="001F1FCA"/>
    <w:rsid w:val="001F2216"/>
    <w:rsid w:val="001F2B39"/>
    <w:rsid w:val="001F3300"/>
    <w:rsid w:val="001F34DD"/>
    <w:rsid w:val="001F36AE"/>
    <w:rsid w:val="001F400D"/>
    <w:rsid w:val="001F433D"/>
    <w:rsid w:val="001F50DD"/>
    <w:rsid w:val="001F5137"/>
    <w:rsid w:val="001F537F"/>
    <w:rsid w:val="001F561C"/>
    <w:rsid w:val="001F5CDE"/>
    <w:rsid w:val="001F5E8C"/>
    <w:rsid w:val="001F6A25"/>
    <w:rsid w:val="001F71EE"/>
    <w:rsid w:val="001F77DA"/>
    <w:rsid w:val="001F783F"/>
    <w:rsid w:val="001F7AE0"/>
    <w:rsid w:val="00200027"/>
    <w:rsid w:val="00200778"/>
    <w:rsid w:val="00200B3B"/>
    <w:rsid w:val="00201128"/>
    <w:rsid w:val="002011D1"/>
    <w:rsid w:val="00201252"/>
    <w:rsid w:val="0020125D"/>
    <w:rsid w:val="0020160D"/>
    <w:rsid w:val="00201E2F"/>
    <w:rsid w:val="00202697"/>
    <w:rsid w:val="0020296E"/>
    <w:rsid w:val="00202A24"/>
    <w:rsid w:val="00202AD8"/>
    <w:rsid w:val="00202F94"/>
    <w:rsid w:val="00203BF0"/>
    <w:rsid w:val="002047ED"/>
    <w:rsid w:val="002049DD"/>
    <w:rsid w:val="00204DD8"/>
    <w:rsid w:val="002067E0"/>
    <w:rsid w:val="0020747C"/>
    <w:rsid w:val="0020789D"/>
    <w:rsid w:val="002108A9"/>
    <w:rsid w:val="00210D57"/>
    <w:rsid w:val="00210F88"/>
    <w:rsid w:val="00211125"/>
    <w:rsid w:val="00211302"/>
    <w:rsid w:val="00211551"/>
    <w:rsid w:val="00211F6A"/>
    <w:rsid w:val="0021257B"/>
    <w:rsid w:val="00212D09"/>
    <w:rsid w:val="0021312A"/>
    <w:rsid w:val="0021332C"/>
    <w:rsid w:val="002136FE"/>
    <w:rsid w:val="00213942"/>
    <w:rsid w:val="00213C56"/>
    <w:rsid w:val="00213E40"/>
    <w:rsid w:val="002141EF"/>
    <w:rsid w:val="002142A7"/>
    <w:rsid w:val="00214374"/>
    <w:rsid w:val="002143FB"/>
    <w:rsid w:val="0021452C"/>
    <w:rsid w:val="0021473B"/>
    <w:rsid w:val="00214EEE"/>
    <w:rsid w:val="0021565E"/>
    <w:rsid w:val="002156E5"/>
    <w:rsid w:val="00215EFF"/>
    <w:rsid w:val="0021609A"/>
    <w:rsid w:val="002160EA"/>
    <w:rsid w:val="00216110"/>
    <w:rsid w:val="00217874"/>
    <w:rsid w:val="0021797E"/>
    <w:rsid w:val="002203BB"/>
    <w:rsid w:val="00220AE4"/>
    <w:rsid w:val="002210D5"/>
    <w:rsid w:val="002214BE"/>
    <w:rsid w:val="00221B55"/>
    <w:rsid w:val="002221CF"/>
    <w:rsid w:val="00222790"/>
    <w:rsid w:val="00222D55"/>
    <w:rsid w:val="00223074"/>
    <w:rsid w:val="0022322A"/>
    <w:rsid w:val="002234D7"/>
    <w:rsid w:val="00223507"/>
    <w:rsid w:val="0022377C"/>
    <w:rsid w:val="0022380C"/>
    <w:rsid w:val="00223D6E"/>
    <w:rsid w:val="00224050"/>
    <w:rsid w:val="00224661"/>
    <w:rsid w:val="00224FE9"/>
    <w:rsid w:val="00225123"/>
    <w:rsid w:val="0022519E"/>
    <w:rsid w:val="0022578D"/>
    <w:rsid w:val="00225CC3"/>
    <w:rsid w:val="00225F2F"/>
    <w:rsid w:val="002262F2"/>
    <w:rsid w:val="00226769"/>
    <w:rsid w:val="00226EFC"/>
    <w:rsid w:val="0022765B"/>
    <w:rsid w:val="002279B6"/>
    <w:rsid w:val="00227F97"/>
    <w:rsid w:val="0023015C"/>
    <w:rsid w:val="00230171"/>
    <w:rsid w:val="002306FE"/>
    <w:rsid w:val="00230C09"/>
    <w:rsid w:val="00230C91"/>
    <w:rsid w:val="00230D14"/>
    <w:rsid w:val="002314DE"/>
    <w:rsid w:val="00231A0C"/>
    <w:rsid w:val="00232902"/>
    <w:rsid w:val="00232EE3"/>
    <w:rsid w:val="00233081"/>
    <w:rsid w:val="002330CB"/>
    <w:rsid w:val="00233723"/>
    <w:rsid w:val="00234019"/>
    <w:rsid w:val="0023487F"/>
    <w:rsid w:val="00235E3D"/>
    <w:rsid w:val="0023637F"/>
    <w:rsid w:val="002364BE"/>
    <w:rsid w:val="00237159"/>
    <w:rsid w:val="002374D1"/>
    <w:rsid w:val="002375AE"/>
    <w:rsid w:val="00237D4A"/>
    <w:rsid w:val="0024009A"/>
    <w:rsid w:val="0024019A"/>
    <w:rsid w:val="002402CB"/>
    <w:rsid w:val="00240319"/>
    <w:rsid w:val="00240AB2"/>
    <w:rsid w:val="0024163D"/>
    <w:rsid w:val="00241CEC"/>
    <w:rsid w:val="00241E3D"/>
    <w:rsid w:val="0024243C"/>
    <w:rsid w:val="00242509"/>
    <w:rsid w:val="00242733"/>
    <w:rsid w:val="00242788"/>
    <w:rsid w:val="00242DE9"/>
    <w:rsid w:val="002436CB"/>
    <w:rsid w:val="00243E5A"/>
    <w:rsid w:val="002440CC"/>
    <w:rsid w:val="0024448F"/>
    <w:rsid w:val="002444EF"/>
    <w:rsid w:val="0024497A"/>
    <w:rsid w:val="00244A3D"/>
    <w:rsid w:val="00244FFD"/>
    <w:rsid w:val="0024535E"/>
    <w:rsid w:val="002454F0"/>
    <w:rsid w:val="002456D1"/>
    <w:rsid w:val="00246081"/>
    <w:rsid w:val="0024646A"/>
    <w:rsid w:val="002466DF"/>
    <w:rsid w:val="00246755"/>
    <w:rsid w:val="00246AE6"/>
    <w:rsid w:val="00246C6E"/>
    <w:rsid w:val="00246EDB"/>
    <w:rsid w:val="002470AD"/>
    <w:rsid w:val="00247121"/>
    <w:rsid w:val="002475CA"/>
    <w:rsid w:val="00247669"/>
    <w:rsid w:val="00247EA3"/>
    <w:rsid w:val="00247EB4"/>
    <w:rsid w:val="002502FB"/>
    <w:rsid w:val="0025097A"/>
    <w:rsid w:val="00250E4E"/>
    <w:rsid w:val="0025115F"/>
    <w:rsid w:val="00251165"/>
    <w:rsid w:val="00251D0C"/>
    <w:rsid w:val="00252CA6"/>
    <w:rsid w:val="0025325C"/>
    <w:rsid w:val="002532B2"/>
    <w:rsid w:val="002544FC"/>
    <w:rsid w:val="0025479F"/>
    <w:rsid w:val="00254F18"/>
    <w:rsid w:val="0025500E"/>
    <w:rsid w:val="002550B8"/>
    <w:rsid w:val="0025570B"/>
    <w:rsid w:val="0025582E"/>
    <w:rsid w:val="002559D9"/>
    <w:rsid w:val="002560A3"/>
    <w:rsid w:val="00256253"/>
    <w:rsid w:val="00256307"/>
    <w:rsid w:val="002565BF"/>
    <w:rsid w:val="00256F0A"/>
    <w:rsid w:val="002572C8"/>
    <w:rsid w:val="00257366"/>
    <w:rsid w:val="00257C84"/>
    <w:rsid w:val="00257DC1"/>
    <w:rsid w:val="00257FE0"/>
    <w:rsid w:val="00260678"/>
    <w:rsid w:val="0026112C"/>
    <w:rsid w:val="002611D7"/>
    <w:rsid w:val="002616A0"/>
    <w:rsid w:val="00261DAB"/>
    <w:rsid w:val="00261F9D"/>
    <w:rsid w:val="00262D2B"/>
    <w:rsid w:val="00262D85"/>
    <w:rsid w:val="00262F5A"/>
    <w:rsid w:val="00263186"/>
    <w:rsid w:val="002633FA"/>
    <w:rsid w:val="00263AF9"/>
    <w:rsid w:val="00263D42"/>
    <w:rsid w:val="00263FD0"/>
    <w:rsid w:val="00264640"/>
    <w:rsid w:val="00264742"/>
    <w:rsid w:val="002650F8"/>
    <w:rsid w:val="002654F2"/>
    <w:rsid w:val="00265A7E"/>
    <w:rsid w:val="00265B74"/>
    <w:rsid w:val="00267637"/>
    <w:rsid w:val="00267A4B"/>
    <w:rsid w:val="00270209"/>
    <w:rsid w:val="002706AB"/>
    <w:rsid w:val="00270E02"/>
    <w:rsid w:val="00270F12"/>
    <w:rsid w:val="002714BF"/>
    <w:rsid w:val="0027157D"/>
    <w:rsid w:val="00271789"/>
    <w:rsid w:val="00271C6A"/>
    <w:rsid w:val="00271F6C"/>
    <w:rsid w:val="002720B9"/>
    <w:rsid w:val="002721AE"/>
    <w:rsid w:val="00272B96"/>
    <w:rsid w:val="00272F08"/>
    <w:rsid w:val="0027345D"/>
    <w:rsid w:val="0027351D"/>
    <w:rsid w:val="0027387D"/>
    <w:rsid w:val="002738B2"/>
    <w:rsid w:val="00273A14"/>
    <w:rsid w:val="00273D9C"/>
    <w:rsid w:val="00273E5B"/>
    <w:rsid w:val="00274019"/>
    <w:rsid w:val="002740C9"/>
    <w:rsid w:val="002744C3"/>
    <w:rsid w:val="00274A4D"/>
    <w:rsid w:val="00274CA4"/>
    <w:rsid w:val="00274E8A"/>
    <w:rsid w:val="00275005"/>
    <w:rsid w:val="00275374"/>
    <w:rsid w:val="00275855"/>
    <w:rsid w:val="00275F28"/>
    <w:rsid w:val="00276087"/>
    <w:rsid w:val="002760A3"/>
    <w:rsid w:val="0027688A"/>
    <w:rsid w:val="002768F6"/>
    <w:rsid w:val="0027691C"/>
    <w:rsid w:val="00276AE6"/>
    <w:rsid w:val="00276D53"/>
    <w:rsid w:val="00276FC4"/>
    <w:rsid w:val="00276FEA"/>
    <w:rsid w:val="0027771F"/>
    <w:rsid w:val="002803DF"/>
    <w:rsid w:val="00280E45"/>
    <w:rsid w:val="0028112A"/>
    <w:rsid w:val="00281683"/>
    <w:rsid w:val="00281CE6"/>
    <w:rsid w:val="00281D9C"/>
    <w:rsid w:val="00281DBF"/>
    <w:rsid w:val="00281F42"/>
    <w:rsid w:val="00282082"/>
    <w:rsid w:val="0028219E"/>
    <w:rsid w:val="002821D4"/>
    <w:rsid w:val="00282B36"/>
    <w:rsid w:val="00282D49"/>
    <w:rsid w:val="00283579"/>
    <w:rsid w:val="002837E5"/>
    <w:rsid w:val="0028380F"/>
    <w:rsid w:val="00283865"/>
    <w:rsid w:val="00283882"/>
    <w:rsid w:val="00284408"/>
    <w:rsid w:val="002846DF"/>
    <w:rsid w:val="0028496F"/>
    <w:rsid w:val="0028497E"/>
    <w:rsid w:val="00284D31"/>
    <w:rsid w:val="00285721"/>
    <w:rsid w:val="002859CB"/>
    <w:rsid w:val="00285E13"/>
    <w:rsid w:val="00286263"/>
    <w:rsid w:val="00286500"/>
    <w:rsid w:val="0028673A"/>
    <w:rsid w:val="00286BEF"/>
    <w:rsid w:val="00287231"/>
    <w:rsid w:val="002872A0"/>
    <w:rsid w:val="002872F0"/>
    <w:rsid w:val="002875E7"/>
    <w:rsid w:val="002877E7"/>
    <w:rsid w:val="0028791D"/>
    <w:rsid w:val="0029040D"/>
    <w:rsid w:val="0029090D"/>
    <w:rsid w:val="00290B0E"/>
    <w:rsid w:val="00290EE8"/>
    <w:rsid w:val="002914F7"/>
    <w:rsid w:val="00291681"/>
    <w:rsid w:val="0029169B"/>
    <w:rsid w:val="00291DA2"/>
    <w:rsid w:val="00291DBA"/>
    <w:rsid w:val="00291E8B"/>
    <w:rsid w:val="00292088"/>
    <w:rsid w:val="002928AB"/>
    <w:rsid w:val="0029362F"/>
    <w:rsid w:val="002937EA"/>
    <w:rsid w:val="00293E96"/>
    <w:rsid w:val="00294145"/>
    <w:rsid w:val="00294860"/>
    <w:rsid w:val="002952FF"/>
    <w:rsid w:val="00295385"/>
    <w:rsid w:val="0029589A"/>
    <w:rsid w:val="00296480"/>
    <w:rsid w:val="002967BD"/>
    <w:rsid w:val="002969F1"/>
    <w:rsid w:val="00296A0C"/>
    <w:rsid w:val="00296BF5"/>
    <w:rsid w:val="002972BE"/>
    <w:rsid w:val="0029787E"/>
    <w:rsid w:val="00297B53"/>
    <w:rsid w:val="002A01F5"/>
    <w:rsid w:val="002A0526"/>
    <w:rsid w:val="002A05F5"/>
    <w:rsid w:val="002A122C"/>
    <w:rsid w:val="002A1A02"/>
    <w:rsid w:val="002A2F99"/>
    <w:rsid w:val="002A38D0"/>
    <w:rsid w:val="002A3958"/>
    <w:rsid w:val="002A3BDC"/>
    <w:rsid w:val="002A4BA7"/>
    <w:rsid w:val="002A4BDC"/>
    <w:rsid w:val="002A4E20"/>
    <w:rsid w:val="002A50A2"/>
    <w:rsid w:val="002A523C"/>
    <w:rsid w:val="002A5A65"/>
    <w:rsid w:val="002A6027"/>
    <w:rsid w:val="002A60BD"/>
    <w:rsid w:val="002A631E"/>
    <w:rsid w:val="002A6504"/>
    <w:rsid w:val="002A6B99"/>
    <w:rsid w:val="002A6DC5"/>
    <w:rsid w:val="002A6F1C"/>
    <w:rsid w:val="002A6F88"/>
    <w:rsid w:val="002A7B08"/>
    <w:rsid w:val="002A7EE3"/>
    <w:rsid w:val="002B0A37"/>
    <w:rsid w:val="002B10D7"/>
    <w:rsid w:val="002B120B"/>
    <w:rsid w:val="002B15D6"/>
    <w:rsid w:val="002B1D9B"/>
    <w:rsid w:val="002B1DFE"/>
    <w:rsid w:val="002B20B2"/>
    <w:rsid w:val="002B2F22"/>
    <w:rsid w:val="002B378A"/>
    <w:rsid w:val="002B3A29"/>
    <w:rsid w:val="002B4617"/>
    <w:rsid w:val="002B475D"/>
    <w:rsid w:val="002B4910"/>
    <w:rsid w:val="002B570B"/>
    <w:rsid w:val="002B5997"/>
    <w:rsid w:val="002B5B97"/>
    <w:rsid w:val="002B5BB8"/>
    <w:rsid w:val="002B5F36"/>
    <w:rsid w:val="002B6046"/>
    <w:rsid w:val="002B753E"/>
    <w:rsid w:val="002B7A3B"/>
    <w:rsid w:val="002B7BFF"/>
    <w:rsid w:val="002B7C39"/>
    <w:rsid w:val="002B7E0D"/>
    <w:rsid w:val="002C01C0"/>
    <w:rsid w:val="002C046E"/>
    <w:rsid w:val="002C0675"/>
    <w:rsid w:val="002C0AC1"/>
    <w:rsid w:val="002C0B06"/>
    <w:rsid w:val="002C1C9C"/>
    <w:rsid w:val="002C1EDC"/>
    <w:rsid w:val="002C23CE"/>
    <w:rsid w:val="002C2561"/>
    <w:rsid w:val="002C26D6"/>
    <w:rsid w:val="002C2713"/>
    <w:rsid w:val="002C285D"/>
    <w:rsid w:val="002C28C9"/>
    <w:rsid w:val="002C2A7D"/>
    <w:rsid w:val="002C3699"/>
    <w:rsid w:val="002C386B"/>
    <w:rsid w:val="002C3F0D"/>
    <w:rsid w:val="002C4201"/>
    <w:rsid w:val="002C45CF"/>
    <w:rsid w:val="002C5235"/>
    <w:rsid w:val="002C53C2"/>
    <w:rsid w:val="002C5BA5"/>
    <w:rsid w:val="002C6536"/>
    <w:rsid w:val="002C68F3"/>
    <w:rsid w:val="002C6F65"/>
    <w:rsid w:val="002C704A"/>
    <w:rsid w:val="002C7943"/>
    <w:rsid w:val="002C7EE6"/>
    <w:rsid w:val="002D0003"/>
    <w:rsid w:val="002D0469"/>
    <w:rsid w:val="002D072B"/>
    <w:rsid w:val="002D0AED"/>
    <w:rsid w:val="002D0CD4"/>
    <w:rsid w:val="002D151A"/>
    <w:rsid w:val="002D1E7E"/>
    <w:rsid w:val="002D1EBF"/>
    <w:rsid w:val="002D1FF9"/>
    <w:rsid w:val="002D2460"/>
    <w:rsid w:val="002D284B"/>
    <w:rsid w:val="002D2C16"/>
    <w:rsid w:val="002D2E0E"/>
    <w:rsid w:val="002D2F9B"/>
    <w:rsid w:val="002D3612"/>
    <w:rsid w:val="002D3653"/>
    <w:rsid w:val="002D3902"/>
    <w:rsid w:val="002D39BC"/>
    <w:rsid w:val="002D3AC1"/>
    <w:rsid w:val="002D3E8F"/>
    <w:rsid w:val="002D3FE8"/>
    <w:rsid w:val="002D48AE"/>
    <w:rsid w:val="002D4A30"/>
    <w:rsid w:val="002D4ADA"/>
    <w:rsid w:val="002D548E"/>
    <w:rsid w:val="002D54D3"/>
    <w:rsid w:val="002D5D53"/>
    <w:rsid w:val="002D5E0C"/>
    <w:rsid w:val="002D672D"/>
    <w:rsid w:val="002D6AD2"/>
    <w:rsid w:val="002D710C"/>
    <w:rsid w:val="002D789C"/>
    <w:rsid w:val="002D78F4"/>
    <w:rsid w:val="002D7A89"/>
    <w:rsid w:val="002E0590"/>
    <w:rsid w:val="002E121F"/>
    <w:rsid w:val="002E285E"/>
    <w:rsid w:val="002E2E4F"/>
    <w:rsid w:val="002E386F"/>
    <w:rsid w:val="002E3909"/>
    <w:rsid w:val="002E3DED"/>
    <w:rsid w:val="002E45E9"/>
    <w:rsid w:val="002E5613"/>
    <w:rsid w:val="002E5954"/>
    <w:rsid w:val="002E610B"/>
    <w:rsid w:val="002E6211"/>
    <w:rsid w:val="002E657E"/>
    <w:rsid w:val="002E6653"/>
    <w:rsid w:val="002E6877"/>
    <w:rsid w:val="002E6895"/>
    <w:rsid w:val="002E7007"/>
    <w:rsid w:val="002E70DA"/>
    <w:rsid w:val="002E7444"/>
    <w:rsid w:val="002E757E"/>
    <w:rsid w:val="002E7C35"/>
    <w:rsid w:val="002F024E"/>
    <w:rsid w:val="002F04A8"/>
    <w:rsid w:val="002F04B1"/>
    <w:rsid w:val="002F1021"/>
    <w:rsid w:val="002F156B"/>
    <w:rsid w:val="002F15F6"/>
    <w:rsid w:val="002F20F5"/>
    <w:rsid w:val="002F2937"/>
    <w:rsid w:val="002F3809"/>
    <w:rsid w:val="002F3F0C"/>
    <w:rsid w:val="002F40C8"/>
    <w:rsid w:val="002F43D9"/>
    <w:rsid w:val="002F46F1"/>
    <w:rsid w:val="002F4A60"/>
    <w:rsid w:val="002F57BE"/>
    <w:rsid w:val="002F68DB"/>
    <w:rsid w:val="002F6FB1"/>
    <w:rsid w:val="002F7350"/>
    <w:rsid w:val="002F78AB"/>
    <w:rsid w:val="002F79D3"/>
    <w:rsid w:val="0030026C"/>
    <w:rsid w:val="00300C54"/>
    <w:rsid w:val="00301727"/>
    <w:rsid w:val="0030175F"/>
    <w:rsid w:val="003022B2"/>
    <w:rsid w:val="00302C80"/>
    <w:rsid w:val="00302F41"/>
    <w:rsid w:val="00303F7E"/>
    <w:rsid w:val="003043C9"/>
    <w:rsid w:val="003045AD"/>
    <w:rsid w:val="00304F52"/>
    <w:rsid w:val="0030527F"/>
    <w:rsid w:val="00305E06"/>
    <w:rsid w:val="003063CC"/>
    <w:rsid w:val="00306858"/>
    <w:rsid w:val="003070DC"/>
    <w:rsid w:val="0030750D"/>
    <w:rsid w:val="00307BC0"/>
    <w:rsid w:val="0031061F"/>
    <w:rsid w:val="00310823"/>
    <w:rsid w:val="003115C5"/>
    <w:rsid w:val="00311753"/>
    <w:rsid w:val="003117FC"/>
    <w:rsid w:val="00311A68"/>
    <w:rsid w:val="00312372"/>
    <w:rsid w:val="00312AF0"/>
    <w:rsid w:val="00312E7F"/>
    <w:rsid w:val="00312EF0"/>
    <w:rsid w:val="00313208"/>
    <w:rsid w:val="00313454"/>
    <w:rsid w:val="0031366E"/>
    <w:rsid w:val="00314307"/>
    <w:rsid w:val="0031442A"/>
    <w:rsid w:val="0031443D"/>
    <w:rsid w:val="003147D2"/>
    <w:rsid w:val="00314D38"/>
    <w:rsid w:val="00314DEF"/>
    <w:rsid w:val="003151FD"/>
    <w:rsid w:val="003159AD"/>
    <w:rsid w:val="00315CBE"/>
    <w:rsid w:val="0031681B"/>
    <w:rsid w:val="00316A86"/>
    <w:rsid w:val="00317197"/>
    <w:rsid w:val="00320400"/>
    <w:rsid w:val="003206B2"/>
    <w:rsid w:val="003207E9"/>
    <w:rsid w:val="00320BBA"/>
    <w:rsid w:val="00320D25"/>
    <w:rsid w:val="00320FF5"/>
    <w:rsid w:val="00321615"/>
    <w:rsid w:val="00321A4D"/>
    <w:rsid w:val="00321F9E"/>
    <w:rsid w:val="00322353"/>
    <w:rsid w:val="00322764"/>
    <w:rsid w:val="003228EC"/>
    <w:rsid w:val="00322999"/>
    <w:rsid w:val="00322F67"/>
    <w:rsid w:val="00322F68"/>
    <w:rsid w:val="0032318A"/>
    <w:rsid w:val="003233DA"/>
    <w:rsid w:val="0032366E"/>
    <w:rsid w:val="003236FA"/>
    <w:rsid w:val="003241E9"/>
    <w:rsid w:val="003242C6"/>
    <w:rsid w:val="00324CD8"/>
    <w:rsid w:val="0032565D"/>
    <w:rsid w:val="0032598E"/>
    <w:rsid w:val="00325C74"/>
    <w:rsid w:val="00325E1D"/>
    <w:rsid w:val="00325E46"/>
    <w:rsid w:val="003260A2"/>
    <w:rsid w:val="00326269"/>
    <w:rsid w:val="00326A21"/>
    <w:rsid w:val="00327439"/>
    <w:rsid w:val="00327653"/>
    <w:rsid w:val="00327963"/>
    <w:rsid w:val="003301AF"/>
    <w:rsid w:val="003306C4"/>
    <w:rsid w:val="00330A4C"/>
    <w:rsid w:val="00330E6B"/>
    <w:rsid w:val="0033144D"/>
    <w:rsid w:val="003315EC"/>
    <w:rsid w:val="003317DB"/>
    <w:rsid w:val="00331A00"/>
    <w:rsid w:val="00331FF6"/>
    <w:rsid w:val="00333D06"/>
    <w:rsid w:val="00333DD7"/>
    <w:rsid w:val="00333E74"/>
    <w:rsid w:val="00333FF2"/>
    <w:rsid w:val="0033427B"/>
    <w:rsid w:val="00334309"/>
    <w:rsid w:val="003349FF"/>
    <w:rsid w:val="00334D78"/>
    <w:rsid w:val="003356B4"/>
    <w:rsid w:val="00335BED"/>
    <w:rsid w:val="00336D1E"/>
    <w:rsid w:val="00336F9C"/>
    <w:rsid w:val="003378AA"/>
    <w:rsid w:val="00337E12"/>
    <w:rsid w:val="003400FF"/>
    <w:rsid w:val="00340687"/>
    <w:rsid w:val="0034070F"/>
    <w:rsid w:val="00340D04"/>
    <w:rsid w:val="00340D7A"/>
    <w:rsid w:val="003410E2"/>
    <w:rsid w:val="00341334"/>
    <w:rsid w:val="00342992"/>
    <w:rsid w:val="00342A63"/>
    <w:rsid w:val="003437A8"/>
    <w:rsid w:val="00343839"/>
    <w:rsid w:val="00343982"/>
    <w:rsid w:val="00344909"/>
    <w:rsid w:val="00344BF6"/>
    <w:rsid w:val="00344C69"/>
    <w:rsid w:val="00344E1E"/>
    <w:rsid w:val="00344FC8"/>
    <w:rsid w:val="003451EF"/>
    <w:rsid w:val="00345312"/>
    <w:rsid w:val="003454FD"/>
    <w:rsid w:val="003458EC"/>
    <w:rsid w:val="0034596A"/>
    <w:rsid w:val="00346113"/>
    <w:rsid w:val="003462D6"/>
    <w:rsid w:val="003474E7"/>
    <w:rsid w:val="00347ACB"/>
    <w:rsid w:val="00350D8D"/>
    <w:rsid w:val="00350F86"/>
    <w:rsid w:val="003512E3"/>
    <w:rsid w:val="00351E6A"/>
    <w:rsid w:val="00351F31"/>
    <w:rsid w:val="0035230F"/>
    <w:rsid w:val="0035243E"/>
    <w:rsid w:val="00352EB4"/>
    <w:rsid w:val="00352F51"/>
    <w:rsid w:val="003530FE"/>
    <w:rsid w:val="003534DB"/>
    <w:rsid w:val="00353654"/>
    <w:rsid w:val="00353DE9"/>
    <w:rsid w:val="00353E30"/>
    <w:rsid w:val="00354043"/>
    <w:rsid w:val="003540D2"/>
    <w:rsid w:val="00354E56"/>
    <w:rsid w:val="0035507E"/>
    <w:rsid w:val="003557B7"/>
    <w:rsid w:val="00355A3C"/>
    <w:rsid w:val="00355A7E"/>
    <w:rsid w:val="00355B0A"/>
    <w:rsid w:val="00356921"/>
    <w:rsid w:val="0035696C"/>
    <w:rsid w:val="0035697D"/>
    <w:rsid w:val="003569CD"/>
    <w:rsid w:val="00356AD8"/>
    <w:rsid w:val="00356B3F"/>
    <w:rsid w:val="00356D76"/>
    <w:rsid w:val="00356F45"/>
    <w:rsid w:val="00357188"/>
    <w:rsid w:val="003579F4"/>
    <w:rsid w:val="003603FF"/>
    <w:rsid w:val="0036099E"/>
    <w:rsid w:val="0036161F"/>
    <w:rsid w:val="00361AA1"/>
    <w:rsid w:val="00361FA8"/>
    <w:rsid w:val="003620C7"/>
    <w:rsid w:val="003622D0"/>
    <w:rsid w:val="00362B6D"/>
    <w:rsid w:val="003634A0"/>
    <w:rsid w:val="003636FF"/>
    <w:rsid w:val="0036384E"/>
    <w:rsid w:val="00363B20"/>
    <w:rsid w:val="00363B92"/>
    <w:rsid w:val="00363E03"/>
    <w:rsid w:val="00363F0E"/>
    <w:rsid w:val="0036463F"/>
    <w:rsid w:val="0036477B"/>
    <w:rsid w:val="00364BE0"/>
    <w:rsid w:val="003650B1"/>
    <w:rsid w:val="003655AE"/>
    <w:rsid w:val="003663CE"/>
    <w:rsid w:val="00366B00"/>
    <w:rsid w:val="00366C37"/>
    <w:rsid w:val="003671D8"/>
    <w:rsid w:val="00367992"/>
    <w:rsid w:val="00367C6F"/>
    <w:rsid w:val="00370673"/>
    <w:rsid w:val="00371BE4"/>
    <w:rsid w:val="0037246F"/>
    <w:rsid w:val="0037297E"/>
    <w:rsid w:val="00372C4F"/>
    <w:rsid w:val="00372E44"/>
    <w:rsid w:val="00372E6A"/>
    <w:rsid w:val="00372F14"/>
    <w:rsid w:val="00373096"/>
    <w:rsid w:val="0037346F"/>
    <w:rsid w:val="00373791"/>
    <w:rsid w:val="003738BD"/>
    <w:rsid w:val="00373CE6"/>
    <w:rsid w:val="0037444C"/>
    <w:rsid w:val="0037445B"/>
    <w:rsid w:val="0037475B"/>
    <w:rsid w:val="0037510C"/>
    <w:rsid w:val="00375DEF"/>
    <w:rsid w:val="00375DFC"/>
    <w:rsid w:val="00375EB4"/>
    <w:rsid w:val="003760D6"/>
    <w:rsid w:val="00376766"/>
    <w:rsid w:val="00376CB7"/>
    <w:rsid w:val="00376FE9"/>
    <w:rsid w:val="003775D2"/>
    <w:rsid w:val="003776AA"/>
    <w:rsid w:val="00377799"/>
    <w:rsid w:val="00377F7C"/>
    <w:rsid w:val="00377FB1"/>
    <w:rsid w:val="00380082"/>
    <w:rsid w:val="00380522"/>
    <w:rsid w:val="00380BD6"/>
    <w:rsid w:val="0038130F"/>
    <w:rsid w:val="00381327"/>
    <w:rsid w:val="003813EB"/>
    <w:rsid w:val="003818C3"/>
    <w:rsid w:val="00381F29"/>
    <w:rsid w:val="00381F7F"/>
    <w:rsid w:val="00382762"/>
    <w:rsid w:val="00382ACE"/>
    <w:rsid w:val="00382D74"/>
    <w:rsid w:val="0038333E"/>
    <w:rsid w:val="003833A0"/>
    <w:rsid w:val="00383F1C"/>
    <w:rsid w:val="00383F6F"/>
    <w:rsid w:val="00385092"/>
    <w:rsid w:val="003859C3"/>
    <w:rsid w:val="00385D24"/>
    <w:rsid w:val="00385E1C"/>
    <w:rsid w:val="00385ED6"/>
    <w:rsid w:val="003861C1"/>
    <w:rsid w:val="00387074"/>
    <w:rsid w:val="003877C1"/>
    <w:rsid w:val="00387B48"/>
    <w:rsid w:val="00387F88"/>
    <w:rsid w:val="003902F0"/>
    <w:rsid w:val="0039050B"/>
    <w:rsid w:val="0039054B"/>
    <w:rsid w:val="0039063E"/>
    <w:rsid w:val="0039083E"/>
    <w:rsid w:val="00390E9F"/>
    <w:rsid w:val="003917C2"/>
    <w:rsid w:val="0039281A"/>
    <w:rsid w:val="00392949"/>
    <w:rsid w:val="00392A5D"/>
    <w:rsid w:val="00392A90"/>
    <w:rsid w:val="00392BAB"/>
    <w:rsid w:val="00392D23"/>
    <w:rsid w:val="00392FB7"/>
    <w:rsid w:val="003935A2"/>
    <w:rsid w:val="00393680"/>
    <w:rsid w:val="00393DAD"/>
    <w:rsid w:val="00393EF1"/>
    <w:rsid w:val="0039411F"/>
    <w:rsid w:val="0039548D"/>
    <w:rsid w:val="003959BA"/>
    <w:rsid w:val="00395A8B"/>
    <w:rsid w:val="00395AE7"/>
    <w:rsid w:val="00396136"/>
    <w:rsid w:val="00396769"/>
    <w:rsid w:val="003968F1"/>
    <w:rsid w:val="00396D4B"/>
    <w:rsid w:val="00396E8F"/>
    <w:rsid w:val="003970C4"/>
    <w:rsid w:val="00397A50"/>
    <w:rsid w:val="00397CDB"/>
    <w:rsid w:val="00397FC7"/>
    <w:rsid w:val="003A01D1"/>
    <w:rsid w:val="003A042E"/>
    <w:rsid w:val="003A11A5"/>
    <w:rsid w:val="003A151B"/>
    <w:rsid w:val="003A18CE"/>
    <w:rsid w:val="003A1BC5"/>
    <w:rsid w:val="003A29EF"/>
    <w:rsid w:val="003A2B4E"/>
    <w:rsid w:val="003A2EC0"/>
    <w:rsid w:val="003A38F9"/>
    <w:rsid w:val="003A3974"/>
    <w:rsid w:val="003A4429"/>
    <w:rsid w:val="003A45BE"/>
    <w:rsid w:val="003A4CE5"/>
    <w:rsid w:val="003A540A"/>
    <w:rsid w:val="003A690F"/>
    <w:rsid w:val="003A7272"/>
    <w:rsid w:val="003A7DF4"/>
    <w:rsid w:val="003B020A"/>
    <w:rsid w:val="003B0232"/>
    <w:rsid w:val="003B03E3"/>
    <w:rsid w:val="003B0893"/>
    <w:rsid w:val="003B0E5E"/>
    <w:rsid w:val="003B17C4"/>
    <w:rsid w:val="003B1B6A"/>
    <w:rsid w:val="003B1EC4"/>
    <w:rsid w:val="003B22B1"/>
    <w:rsid w:val="003B2613"/>
    <w:rsid w:val="003B2743"/>
    <w:rsid w:val="003B2CD2"/>
    <w:rsid w:val="003B3BAE"/>
    <w:rsid w:val="003B3F3B"/>
    <w:rsid w:val="003B482F"/>
    <w:rsid w:val="003B4A7F"/>
    <w:rsid w:val="003B4C8B"/>
    <w:rsid w:val="003B4F52"/>
    <w:rsid w:val="003B4F5B"/>
    <w:rsid w:val="003B55AD"/>
    <w:rsid w:val="003B585C"/>
    <w:rsid w:val="003B5E49"/>
    <w:rsid w:val="003B68CD"/>
    <w:rsid w:val="003B6957"/>
    <w:rsid w:val="003B6D56"/>
    <w:rsid w:val="003B6DAF"/>
    <w:rsid w:val="003B7459"/>
    <w:rsid w:val="003B7763"/>
    <w:rsid w:val="003B7CA6"/>
    <w:rsid w:val="003C0890"/>
    <w:rsid w:val="003C1033"/>
    <w:rsid w:val="003C10B7"/>
    <w:rsid w:val="003C1157"/>
    <w:rsid w:val="003C1709"/>
    <w:rsid w:val="003C1934"/>
    <w:rsid w:val="003C1B33"/>
    <w:rsid w:val="003C1C56"/>
    <w:rsid w:val="003C1CA3"/>
    <w:rsid w:val="003C1E5E"/>
    <w:rsid w:val="003C26CB"/>
    <w:rsid w:val="003C26FD"/>
    <w:rsid w:val="003C31AD"/>
    <w:rsid w:val="003C32DF"/>
    <w:rsid w:val="003C3422"/>
    <w:rsid w:val="003C3466"/>
    <w:rsid w:val="003C350E"/>
    <w:rsid w:val="003C3819"/>
    <w:rsid w:val="003C41AF"/>
    <w:rsid w:val="003C43FE"/>
    <w:rsid w:val="003C4A81"/>
    <w:rsid w:val="003C4AE9"/>
    <w:rsid w:val="003C4F22"/>
    <w:rsid w:val="003C54F8"/>
    <w:rsid w:val="003C56A7"/>
    <w:rsid w:val="003C57DB"/>
    <w:rsid w:val="003C5A7F"/>
    <w:rsid w:val="003C5BD8"/>
    <w:rsid w:val="003C6970"/>
    <w:rsid w:val="003C70F0"/>
    <w:rsid w:val="003C7731"/>
    <w:rsid w:val="003C7946"/>
    <w:rsid w:val="003C7BC6"/>
    <w:rsid w:val="003C7FFB"/>
    <w:rsid w:val="003D0301"/>
    <w:rsid w:val="003D09C0"/>
    <w:rsid w:val="003D0EBE"/>
    <w:rsid w:val="003D15D1"/>
    <w:rsid w:val="003D15EF"/>
    <w:rsid w:val="003D221A"/>
    <w:rsid w:val="003D22F1"/>
    <w:rsid w:val="003D23CC"/>
    <w:rsid w:val="003D246F"/>
    <w:rsid w:val="003D257B"/>
    <w:rsid w:val="003D260C"/>
    <w:rsid w:val="003D297A"/>
    <w:rsid w:val="003D2CA9"/>
    <w:rsid w:val="003D2D60"/>
    <w:rsid w:val="003D2F12"/>
    <w:rsid w:val="003D2FEE"/>
    <w:rsid w:val="003D34E5"/>
    <w:rsid w:val="003D3582"/>
    <w:rsid w:val="003D437A"/>
    <w:rsid w:val="003D46DC"/>
    <w:rsid w:val="003D4CB0"/>
    <w:rsid w:val="003D4ED9"/>
    <w:rsid w:val="003D4F29"/>
    <w:rsid w:val="003D5375"/>
    <w:rsid w:val="003D54C1"/>
    <w:rsid w:val="003D587E"/>
    <w:rsid w:val="003D670F"/>
    <w:rsid w:val="003D6C04"/>
    <w:rsid w:val="003D6E11"/>
    <w:rsid w:val="003D7C5D"/>
    <w:rsid w:val="003E01CB"/>
    <w:rsid w:val="003E0A03"/>
    <w:rsid w:val="003E0E83"/>
    <w:rsid w:val="003E1182"/>
    <w:rsid w:val="003E19F2"/>
    <w:rsid w:val="003E1A95"/>
    <w:rsid w:val="003E1BA9"/>
    <w:rsid w:val="003E237C"/>
    <w:rsid w:val="003E2AB0"/>
    <w:rsid w:val="003E2BDC"/>
    <w:rsid w:val="003E2F86"/>
    <w:rsid w:val="003E3608"/>
    <w:rsid w:val="003E3A4B"/>
    <w:rsid w:val="003E452E"/>
    <w:rsid w:val="003E47FE"/>
    <w:rsid w:val="003E48F2"/>
    <w:rsid w:val="003E4911"/>
    <w:rsid w:val="003E4944"/>
    <w:rsid w:val="003E49C1"/>
    <w:rsid w:val="003E5129"/>
    <w:rsid w:val="003E5148"/>
    <w:rsid w:val="003E52AF"/>
    <w:rsid w:val="003E5B6A"/>
    <w:rsid w:val="003E5BCC"/>
    <w:rsid w:val="003E63E6"/>
    <w:rsid w:val="003E641E"/>
    <w:rsid w:val="003E68F1"/>
    <w:rsid w:val="003E732A"/>
    <w:rsid w:val="003E7884"/>
    <w:rsid w:val="003E7D4B"/>
    <w:rsid w:val="003E7EB5"/>
    <w:rsid w:val="003F062F"/>
    <w:rsid w:val="003F0FA0"/>
    <w:rsid w:val="003F1482"/>
    <w:rsid w:val="003F149B"/>
    <w:rsid w:val="003F1506"/>
    <w:rsid w:val="003F1F8F"/>
    <w:rsid w:val="003F29CB"/>
    <w:rsid w:val="003F2A8D"/>
    <w:rsid w:val="003F30D4"/>
    <w:rsid w:val="003F3AEC"/>
    <w:rsid w:val="003F3FCF"/>
    <w:rsid w:val="003F55B0"/>
    <w:rsid w:val="003F5698"/>
    <w:rsid w:val="003F58CF"/>
    <w:rsid w:val="003F67EA"/>
    <w:rsid w:val="003F7006"/>
    <w:rsid w:val="003F767C"/>
    <w:rsid w:val="003F7F53"/>
    <w:rsid w:val="004000B1"/>
    <w:rsid w:val="00400DC7"/>
    <w:rsid w:val="00400E7F"/>
    <w:rsid w:val="0040178D"/>
    <w:rsid w:val="00401BD4"/>
    <w:rsid w:val="00401D25"/>
    <w:rsid w:val="0040268C"/>
    <w:rsid w:val="00403399"/>
    <w:rsid w:val="0040450B"/>
    <w:rsid w:val="00404551"/>
    <w:rsid w:val="00404921"/>
    <w:rsid w:val="00404FDB"/>
    <w:rsid w:val="00405878"/>
    <w:rsid w:val="0040618C"/>
    <w:rsid w:val="004061A0"/>
    <w:rsid w:val="00406597"/>
    <w:rsid w:val="004065CC"/>
    <w:rsid w:val="004068E2"/>
    <w:rsid w:val="00406B69"/>
    <w:rsid w:val="00406FD7"/>
    <w:rsid w:val="00407549"/>
    <w:rsid w:val="00407C45"/>
    <w:rsid w:val="00407E99"/>
    <w:rsid w:val="004111D9"/>
    <w:rsid w:val="004111F2"/>
    <w:rsid w:val="004116B3"/>
    <w:rsid w:val="00411728"/>
    <w:rsid w:val="004117DA"/>
    <w:rsid w:val="00411BAC"/>
    <w:rsid w:val="00411E9B"/>
    <w:rsid w:val="004121A0"/>
    <w:rsid w:val="00412409"/>
    <w:rsid w:val="0041254B"/>
    <w:rsid w:val="00412705"/>
    <w:rsid w:val="00412729"/>
    <w:rsid w:val="0041291A"/>
    <w:rsid w:val="00412B05"/>
    <w:rsid w:val="00412D56"/>
    <w:rsid w:val="00413411"/>
    <w:rsid w:val="00413A02"/>
    <w:rsid w:val="00413CA0"/>
    <w:rsid w:val="00413CF0"/>
    <w:rsid w:val="00413F6A"/>
    <w:rsid w:val="00414B57"/>
    <w:rsid w:val="00414EDF"/>
    <w:rsid w:val="004158BA"/>
    <w:rsid w:val="004158E5"/>
    <w:rsid w:val="0041592E"/>
    <w:rsid w:val="00416405"/>
    <w:rsid w:val="004164A4"/>
    <w:rsid w:val="0041668A"/>
    <w:rsid w:val="00416A86"/>
    <w:rsid w:val="00416B9D"/>
    <w:rsid w:val="00416BE2"/>
    <w:rsid w:val="00416BEF"/>
    <w:rsid w:val="00417282"/>
    <w:rsid w:val="00417313"/>
    <w:rsid w:val="004173A3"/>
    <w:rsid w:val="00417984"/>
    <w:rsid w:val="00417BB6"/>
    <w:rsid w:val="00417BF2"/>
    <w:rsid w:val="00417C02"/>
    <w:rsid w:val="00417D77"/>
    <w:rsid w:val="004200E5"/>
    <w:rsid w:val="0042033B"/>
    <w:rsid w:val="00420521"/>
    <w:rsid w:val="004216BF"/>
    <w:rsid w:val="00421B1E"/>
    <w:rsid w:val="00421BFD"/>
    <w:rsid w:val="00422042"/>
    <w:rsid w:val="00422278"/>
    <w:rsid w:val="004224EB"/>
    <w:rsid w:val="00422800"/>
    <w:rsid w:val="00422C14"/>
    <w:rsid w:val="00423184"/>
    <w:rsid w:val="00423287"/>
    <w:rsid w:val="004233BB"/>
    <w:rsid w:val="00423A80"/>
    <w:rsid w:val="00423FA0"/>
    <w:rsid w:val="00424116"/>
    <w:rsid w:val="004243E3"/>
    <w:rsid w:val="00424608"/>
    <w:rsid w:val="00424C7E"/>
    <w:rsid w:val="00424DA3"/>
    <w:rsid w:val="00425A28"/>
    <w:rsid w:val="00425B5B"/>
    <w:rsid w:val="00426596"/>
    <w:rsid w:val="00426672"/>
    <w:rsid w:val="004269C1"/>
    <w:rsid w:val="00426FF4"/>
    <w:rsid w:val="00427875"/>
    <w:rsid w:val="0042787B"/>
    <w:rsid w:val="00427E58"/>
    <w:rsid w:val="00427F89"/>
    <w:rsid w:val="004301EC"/>
    <w:rsid w:val="004303E9"/>
    <w:rsid w:val="00430DB1"/>
    <w:rsid w:val="004315AC"/>
    <w:rsid w:val="00431DF5"/>
    <w:rsid w:val="0043261C"/>
    <w:rsid w:val="0043287B"/>
    <w:rsid w:val="00432EB4"/>
    <w:rsid w:val="004335C2"/>
    <w:rsid w:val="004337B9"/>
    <w:rsid w:val="0043415B"/>
    <w:rsid w:val="004351F8"/>
    <w:rsid w:val="00435363"/>
    <w:rsid w:val="00435479"/>
    <w:rsid w:val="00435496"/>
    <w:rsid w:val="004363C4"/>
    <w:rsid w:val="00436493"/>
    <w:rsid w:val="00436A01"/>
    <w:rsid w:val="00436E5C"/>
    <w:rsid w:val="004371E8"/>
    <w:rsid w:val="00437347"/>
    <w:rsid w:val="00437363"/>
    <w:rsid w:val="004373CD"/>
    <w:rsid w:val="00440337"/>
    <w:rsid w:val="0044077D"/>
    <w:rsid w:val="004409F0"/>
    <w:rsid w:val="00440B28"/>
    <w:rsid w:val="00440E8C"/>
    <w:rsid w:val="00440EB5"/>
    <w:rsid w:val="00440F2C"/>
    <w:rsid w:val="00441294"/>
    <w:rsid w:val="00441588"/>
    <w:rsid w:val="00442257"/>
    <w:rsid w:val="0044289E"/>
    <w:rsid w:val="0044358E"/>
    <w:rsid w:val="00443600"/>
    <w:rsid w:val="00443A4B"/>
    <w:rsid w:val="00443C31"/>
    <w:rsid w:val="004441E7"/>
    <w:rsid w:val="00444429"/>
    <w:rsid w:val="00444DC5"/>
    <w:rsid w:val="004450D8"/>
    <w:rsid w:val="00445A2B"/>
    <w:rsid w:val="00445C4C"/>
    <w:rsid w:val="00445E60"/>
    <w:rsid w:val="00445F36"/>
    <w:rsid w:val="0044629D"/>
    <w:rsid w:val="00446BDE"/>
    <w:rsid w:val="00446E19"/>
    <w:rsid w:val="00447200"/>
    <w:rsid w:val="0044737B"/>
    <w:rsid w:val="00447535"/>
    <w:rsid w:val="00447882"/>
    <w:rsid w:val="00447C40"/>
    <w:rsid w:val="004501FF"/>
    <w:rsid w:val="00450A16"/>
    <w:rsid w:val="00450E73"/>
    <w:rsid w:val="0045168C"/>
    <w:rsid w:val="00451748"/>
    <w:rsid w:val="0045195E"/>
    <w:rsid w:val="00452260"/>
    <w:rsid w:val="0045244E"/>
    <w:rsid w:val="00452520"/>
    <w:rsid w:val="00452657"/>
    <w:rsid w:val="004527FA"/>
    <w:rsid w:val="00452B7A"/>
    <w:rsid w:val="0045336E"/>
    <w:rsid w:val="004535A5"/>
    <w:rsid w:val="00453985"/>
    <w:rsid w:val="00453C50"/>
    <w:rsid w:val="00453F6A"/>
    <w:rsid w:val="004542DF"/>
    <w:rsid w:val="0045501A"/>
    <w:rsid w:val="0045539B"/>
    <w:rsid w:val="00455BC2"/>
    <w:rsid w:val="00455FBF"/>
    <w:rsid w:val="00455FDA"/>
    <w:rsid w:val="0045661E"/>
    <w:rsid w:val="00456710"/>
    <w:rsid w:val="004569B5"/>
    <w:rsid w:val="00456CBD"/>
    <w:rsid w:val="00457424"/>
    <w:rsid w:val="00457775"/>
    <w:rsid w:val="0045778E"/>
    <w:rsid w:val="004577E0"/>
    <w:rsid w:val="00457ED0"/>
    <w:rsid w:val="00457EF6"/>
    <w:rsid w:val="00460AF5"/>
    <w:rsid w:val="00461363"/>
    <w:rsid w:val="004616B7"/>
    <w:rsid w:val="004623D4"/>
    <w:rsid w:val="004623D6"/>
    <w:rsid w:val="00462852"/>
    <w:rsid w:val="00462872"/>
    <w:rsid w:val="004628EF"/>
    <w:rsid w:val="00462A08"/>
    <w:rsid w:val="00462ED6"/>
    <w:rsid w:val="0046370B"/>
    <w:rsid w:val="00463CB4"/>
    <w:rsid w:val="00463D9F"/>
    <w:rsid w:val="00464785"/>
    <w:rsid w:val="00464F04"/>
    <w:rsid w:val="0046507E"/>
    <w:rsid w:val="0046589C"/>
    <w:rsid w:val="00466B18"/>
    <w:rsid w:val="00466D9E"/>
    <w:rsid w:val="0046712E"/>
    <w:rsid w:val="00467796"/>
    <w:rsid w:val="00467C85"/>
    <w:rsid w:val="004705F5"/>
    <w:rsid w:val="0047098A"/>
    <w:rsid w:val="00470CB9"/>
    <w:rsid w:val="00470DCF"/>
    <w:rsid w:val="00470EAA"/>
    <w:rsid w:val="0047113B"/>
    <w:rsid w:val="00471327"/>
    <w:rsid w:val="00471F0F"/>
    <w:rsid w:val="00471F16"/>
    <w:rsid w:val="00472993"/>
    <w:rsid w:val="00472B9A"/>
    <w:rsid w:val="00473987"/>
    <w:rsid w:val="00473BB0"/>
    <w:rsid w:val="00473C93"/>
    <w:rsid w:val="00473D52"/>
    <w:rsid w:val="00473FD8"/>
    <w:rsid w:val="00474052"/>
    <w:rsid w:val="0047415D"/>
    <w:rsid w:val="00474585"/>
    <w:rsid w:val="004746B5"/>
    <w:rsid w:val="00474711"/>
    <w:rsid w:val="00474849"/>
    <w:rsid w:val="00474A49"/>
    <w:rsid w:val="00474CAE"/>
    <w:rsid w:val="0047511A"/>
    <w:rsid w:val="00475282"/>
    <w:rsid w:val="00475745"/>
    <w:rsid w:val="0047598F"/>
    <w:rsid w:val="00475B74"/>
    <w:rsid w:val="00475BB3"/>
    <w:rsid w:val="00475DDD"/>
    <w:rsid w:val="004768F2"/>
    <w:rsid w:val="0047702A"/>
    <w:rsid w:val="00477033"/>
    <w:rsid w:val="0048010A"/>
    <w:rsid w:val="004808DC"/>
    <w:rsid w:val="00480A2F"/>
    <w:rsid w:val="00480D92"/>
    <w:rsid w:val="00480E15"/>
    <w:rsid w:val="00480F6F"/>
    <w:rsid w:val="004811B0"/>
    <w:rsid w:val="004812DE"/>
    <w:rsid w:val="004819B3"/>
    <w:rsid w:val="00481D3E"/>
    <w:rsid w:val="0048241A"/>
    <w:rsid w:val="004826D6"/>
    <w:rsid w:val="00482FDF"/>
    <w:rsid w:val="00483BDB"/>
    <w:rsid w:val="004843C8"/>
    <w:rsid w:val="00484541"/>
    <w:rsid w:val="004846DF"/>
    <w:rsid w:val="00485769"/>
    <w:rsid w:val="00485818"/>
    <w:rsid w:val="00485D11"/>
    <w:rsid w:val="00485E4F"/>
    <w:rsid w:val="00486C11"/>
    <w:rsid w:val="00486FA3"/>
    <w:rsid w:val="0048781A"/>
    <w:rsid w:val="00487C74"/>
    <w:rsid w:val="00490319"/>
    <w:rsid w:val="00490A1A"/>
    <w:rsid w:val="00490BE4"/>
    <w:rsid w:val="00491763"/>
    <w:rsid w:val="00492050"/>
    <w:rsid w:val="00492715"/>
    <w:rsid w:val="00492D1F"/>
    <w:rsid w:val="00493014"/>
    <w:rsid w:val="004930DB"/>
    <w:rsid w:val="00493135"/>
    <w:rsid w:val="00493736"/>
    <w:rsid w:val="00493BBA"/>
    <w:rsid w:val="00493F14"/>
    <w:rsid w:val="00494047"/>
    <w:rsid w:val="00494675"/>
    <w:rsid w:val="004946B7"/>
    <w:rsid w:val="0049496E"/>
    <w:rsid w:val="0049497B"/>
    <w:rsid w:val="00494998"/>
    <w:rsid w:val="00494A50"/>
    <w:rsid w:val="00494CB6"/>
    <w:rsid w:val="00494CC8"/>
    <w:rsid w:val="00494D3E"/>
    <w:rsid w:val="00494D90"/>
    <w:rsid w:val="00494DB7"/>
    <w:rsid w:val="00496035"/>
    <w:rsid w:val="0049603A"/>
    <w:rsid w:val="00496D20"/>
    <w:rsid w:val="0049704D"/>
    <w:rsid w:val="0049790E"/>
    <w:rsid w:val="00497D61"/>
    <w:rsid w:val="00497E04"/>
    <w:rsid w:val="00497F73"/>
    <w:rsid w:val="004A00D4"/>
    <w:rsid w:val="004A00FD"/>
    <w:rsid w:val="004A03F4"/>
    <w:rsid w:val="004A0491"/>
    <w:rsid w:val="004A0E06"/>
    <w:rsid w:val="004A0E43"/>
    <w:rsid w:val="004A0FF6"/>
    <w:rsid w:val="004A1198"/>
    <w:rsid w:val="004A12F1"/>
    <w:rsid w:val="004A182D"/>
    <w:rsid w:val="004A1A83"/>
    <w:rsid w:val="004A22FF"/>
    <w:rsid w:val="004A2AE7"/>
    <w:rsid w:val="004A2D9B"/>
    <w:rsid w:val="004A3311"/>
    <w:rsid w:val="004A3686"/>
    <w:rsid w:val="004A38B4"/>
    <w:rsid w:val="004A39F0"/>
    <w:rsid w:val="004A4094"/>
    <w:rsid w:val="004A471B"/>
    <w:rsid w:val="004A4972"/>
    <w:rsid w:val="004A57D0"/>
    <w:rsid w:val="004A5C50"/>
    <w:rsid w:val="004A5CF6"/>
    <w:rsid w:val="004A61B5"/>
    <w:rsid w:val="004A620B"/>
    <w:rsid w:val="004A679F"/>
    <w:rsid w:val="004A6B2D"/>
    <w:rsid w:val="004A6F03"/>
    <w:rsid w:val="004A7597"/>
    <w:rsid w:val="004A7968"/>
    <w:rsid w:val="004A7E14"/>
    <w:rsid w:val="004B07B7"/>
    <w:rsid w:val="004B09FE"/>
    <w:rsid w:val="004B129B"/>
    <w:rsid w:val="004B1480"/>
    <w:rsid w:val="004B1597"/>
    <w:rsid w:val="004B189D"/>
    <w:rsid w:val="004B1A11"/>
    <w:rsid w:val="004B1D4D"/>
    <w:rsid w:val="004B2644"/>
    <w:rsid w:val="004B32A6"/>
    <w:rsid w:val="004B3300"/>
    <w:rsid w:val="004B33B4"/>
    <w:rsid w:val="004B36A7"/>
    <w:rsid w:val="004B36FD"/>
    <w:rsid w:val="004B3926"/>
    <w:rsid w:val="004B392A"/>
    <w:rsid w:val="004B3BD7"/>
    <w:rsid w:val="004B3C44"/>
    <w:rsid w:val="004B3F11"/>
    <w:rsid w:val="004B3F80"/>
    <w:rsid w:val="004B4407"/>
    <w:rsid w:val="004B4A48"/>
    <w:rsid w:val="004B53AC"/>
    <w:rsid w:val="004B5E3F"/>
    <w:rsid w:val="004B6410"/>
    <w:rsid w:val="004B6BEF"/>
    <w:rsid w:val="004B6F35"/>
    <w:rsid w:val="004B73A9"/>
    <w:rsid w:val="004B79AC"/>
    <w:rsid w:val="004B7EED"/>
    <w:rsid w:val="004C05CD"/>
    <w:rsid w:val="004C06BC"/>
    <w:rsid w:val="004C0B83"/>
    <w:rsid w:val="004C0F4A"/>
    <w:rsid w:val="004C0FAC"/>
    <w:rsid w:val="004C11D3"/>
    <w:rsid w:val="004C1290"/>
    <w:rsid w:val="004C1B58"/>
    <w:rsid w:val="004C1D87"/>
    <w:rsid w:val="004C1DF2"/>
    <w:rsid w:val="004C1ED7"/>
    <w:rsid w:val="004C2073"/>
    <w:rsid w:val="004C209B"/>
    <w:rsid w:val="004C25F8"/>
    <w:rsid w:val="004C31EB"/>
    <w:rsid w:val="004C360A"/>
    <w:rsid w:val="004C3C6B"/>
    <w:rsid w:val="004C3F00"/>
    <w:rsid w:val="004C406F"/>
    <w:rsid w:val="004C46B0"/>
    <w:rsid w:val="004C4974"/>
    <w:rsid w:val="004C5099"/>
    <w:rsid w:val="004C53D8"/>
    <w:rsid w:val="004C5418"/>
    <w:rsid w:val="004C562D"/>
    <w:rsid w:val="004C57AD"/>
    <w:rsid w:val="004C5C42"/>
    <w:rsid w:val="004C5F91"/>
    <w:rsid w:val="004C6151"/>
    <w:rsid w:val="004C68A2"/>
    <w:rsid w:val="004C69FD"/>
    <w:rsid w:val="004C6E55"/>
    <w:rsid w:val="004C7296"/>
    <w:rsid w:val="004C7645"/>
    <w:rsid w:val="004C7676"/>
    <w:rsid w:val="004C7E06"/>
    <w:rsid w:val="004D007C"/>
    <w:rsid w:val="004D008F"/>
    <w:rsid w:val="004D01AB"/>
    <w:rsid w:val="004D04DD"/>
    <w:rsid w:val="004D05D1"/>
    <w:rsid w:val="004D0699"/>
    <w:rsid w:val="004D07A4"/>
    <w:rsid w:val="004D0E37"/>
    <w:rsid w:val="004D12C7"/>
    <w:rsid w:val="004D1AD0"/>
    <w:rsid w:val="004D3538"/>
    <w:rsid w:val="004D3631"/>
    <w:rsid w:val="004D40D5"/>
    <w:rsid w:val="004D42DB"/>
    <w:rsid w:val="004D4399"/>
    <w:rsid w:val="004D4A8C"/>
    <w:rsid w:val="004D55D0"/>
    <w:rsid w:val="004D5769"/>
    <w:rsid w:val="004D579D"/>
    <w:rsid w:val="004D5881"/>
    <w:rsid w:val="004D5BB5"/>
    <w:rsid w:val="004D5CA5"/>
    <w:rsid w:val="004D5D91"/>
    <w:rsid w:val="004D5E6B"/>
    <w:rsid w:val="004D6146"/>
    <w:rsid w:val="004D634C"/>
    <w:rsid w:val="004D6921"/>
    <w:rsid w:val="004D6CD4"/>
    <w:rsid w:val="004D6F9E"/>
    <w:rsid w:val="004D7CF5"/>
    <w:rsid w:val="004E049F"/>
    <w:rsid w:val="004E0911"/>
    <w:rsid w:val="004E0DD9"/>
    <w:rsid w:val="004E1112"/>
    <w:rsid w:val="004E1BB4"/>
    <w:rsid w:val="004E1C17"/>
    <w:rsid w:val="004E1DD5"/>
    <w:rsid w:val="004E2626"/>
    <w:rsid w:val="004E3A25"/>
    <w:rsid w:val="004E3C8A"/>
    <w:rsid w:val="004E3E06"/>
    <w:rsid w:val="004E4239"/>
    <w:rsid w:val="004E4CAD"/>
    <w:rsid w:val="004E4D64"/>
    <w:rsid w:val="004E4E12"/>
    <w:rsid w:val="004E50DE"/>
    <w:rsid w:val="004E590F"/>
    <w:rsid w:val="004E5DF4"/>
    <w:rsid w:val="004E616E"/>
    <w:rsid w:val="004E66EE"/>
    <w:rsid w:val="004E67C9"/>
    <w:rsid w:val="004E705E"/>
    <w:rsid w:val="004E7E8F"/>
    <w:rsid w:val="004F03E2"/>
    <w:rsid w:val="004F06E9"/>
    <w:rsid w:val="004F0A69"/>
    <w:rsid w:val="004F0A8B"/>
    <w:rsid w:val="004F0BAB"/>
    <w:rsid w:val="004F0ECB"/>
    <w:rsid w:val="004F1313"/>
    <w:rsid w:val="004F1E84"/>
    <w:rsid w:val="004F2370"/>
    <w:rsid w:val="004F23E4"/>
    <w:rsid w:val="004F2BBA"/>
    <w:rsid w:val="004F3157"/>
    <w:rsid w:val="004F351B"/>
    <w:rsid w:val="004F3D59"/>
    <w:rsid w:val="004F4242"/>
    <w:rsid w:val="004F42B2"/>
    <w:rsid w:val="004F4786"/>
    <w:rsid w:val="004F4BF4"/>
    <w:rsid w:val="004F4D63"/>
    <w:rsid w:val="004F4EBE"/>
    <w:rsid w:val="004F547A"/>
    <w:rsid w:val="004F5679"/>
    <w:rsid w:val="004F5D1C"/>
    <w:rsid w:val="004F5F4F"/>
    <w:rsid w:val="004F6D41"/>
    <w:rsid w:val="004F76E1"/>
    <w:rsid w:val="004F7873"/>
    <w:rsid w:val="004F78E5"/>
    <w:rsid w:val="004F7975"/>
    <w:rsid w:val="00500362"/>
    <w:rsid w:val="005003CD"/>
    <w:rsid w:val="005005D0"/>
    <w:rsid w:val="00501776"/>
    <w:rsid w:val="00501C6B"/>
    <w:rsid w:val="00501F7C"/>
    <w:rsid w:val="00501FEE"/>
    <w:rsid w:val="0050231A"/>
    <w:rsid w:val="00503087"/>
    <w:rsid w:val="0050398F"/>
    <w:rsid w:val="005039D2"/>
    <w:rsid w:val="00503E64"/>
    <w:rsid w:val="005047EB"/>
    <w:rsid w:val="00504A6B"/>
    <w:rsid w:val="00504D87"/>
    <w:rsid w:val="0050537F"/>
    <w:rsid w:val="00505768"/>
    <w:rsid w:val="005059A4"/>
    <w:rsid w:val="00505BA2"/>
    <w:rsid w:val="00506413"/>
    <w:rsid w:val="0050668B"/>
    <w:rsid w:val="00506732"/>
    <w:rsid w:val="00506D7A"/>
    <w:rsid w:val="005076FC"/>
    <w:rsid w:val="00507B3B"/>
    <w:rsid w:val="00507D99"/>
    <w:rsid w:val="00507EEE"/>
    <w:rsid w:val="0051009A"/>
    <w:rsid w:val="00510901"/>
    <w:rsid w:val="00510DBA"/>
    <w:rsid w:val="00511070"/>
    <w:rsid w:val="0051180A"/>
    <w:rsid w:val="005119D7"/>
    <w:rsid w:val="00511B5B"/>
    <w:rsid w:val="00511EAF"/>
    <w:rsid w:val="00512A35"/>
    <w:rsid w:val="00512ADC"/>
    <w:rsid w:val="00512C55"/>
    <w:rsid w:val="00512FC5"/>
    <w:rsid w:val="00513351"/>
    <w:rsid w:val="005138E4"/>
    <w:rsid w:val="00513A88"/>
    <w:rsid w:val="00514DE3"/>
    <w:rsid w:val="00514FBC"/>
    <w:rsid w:val="005150DF"/>
    <w:rsid w:val="005150E7"/>
    <w:rsid w:val="00515810"/>
    <w:rsid w:val="005159CB"/>
    <w:rsid w:val="00520739"/>
    <w:rsid w:val="00520A99"/>
    <w:rsid w:val="00520AAB"/>
    <w:rsid w:val="00520D8A"/>
    <w:rsid w:val="00522C74"/>
    <w:rsid w:val="0052325F"/>
    <w:rsid w:val="00523469"/>
    <w:rsid w:val="00523BE1"/>
    <w:rsid w:val="00523F32"/>
    <w:rsid w:val="00524792"/>
    <w:rsid w:val="00524978"/>
    <w:rsid w:val="00524A90"/>
    <w:rsid w:val="0052516F"/>
    <w:rsid w:val="00525633"/>
    <w:rsid w:val="00525AE0"/>
    <w:rsid w:val="00525BC5"/>
    <w:rsid w:val="00525E99"/>
    <w:rsid w:val="005262DF"/>
    <w:rsid w:val="00526307"/>
    <w:rsid w:val="00526AE5"/>
    <w:rsid w:val="00526EFD"/>
    <w:rsid w:val="0052737F"/>
    <w:rsid w:val="005273A8"/>
    <w:rsid w:val="005273B8"/>
    <w:rsid w:val="00527C2F"/>
    <w:rsid w:val="00530083"/>
    <w:rsid w:val="005300D1"/>
    <w:rsid w:val="00530D28"/>
    <w:rsid w:val="0053120C"/>
    <w:rsid w:val="00531478"/>
    <w:rsid w:val="00531964"/>
    <w:rsid w:val="00531A76"/>
    <w:rsid w:val="00531B60"/>
    <w:rsid w:val="0053240A"/>
    <w:rsid w:val="00532411"/>
    <w:rsid w:val="00532988"/>
    <w:rsid w:val="0053307B"/>
    <w:rsid w:val="0053312F"/>
    <w:rsid w:val="0053319C"/>
    <w:rsid w:val="00534109"/>
    <w:rsid w:val="00534AB9"/>
    <w:rsid w:val="00534B20"/>
    <w:rsid w:val="00535D2F"/>
    <w:rsid w:val="00536A4C"/>
    <w:rsid w:val="00536C46"/>
    <w:rsid w:val="00537073"/>
    <w:rsid w:val="00537B99"/>
    <w:rsid w:val="00537F70"/>
    <w:rsid w:val="005405DF"/>
    <w:rsid w:val="005412B1"/>
    <w:rsid w:val="00541660"/>
    <w:rsid w:val="005418A6"/>
    <w:rsid w:val="00541F47"/>
    <w:rsid w:val="00542312"/>
    <w:rsid w:val="0054287C"/>
    <w:rsid w:val="005428BD"/>
    <w:rsid w:val="0054294E"/>
    <w:rsid w:val="00542AFC"/>
    <w:rsid w:val="00542BE3"/>
    <w:rsid w:val="00542C71"/>
    <w:rsid w:val="00542C7B"/>
    <w:rsid w:val="00543FA5"/>
    <w:rsid w:val="00544847"/>
    <w:rsid w:val="005449C9"/>
    <w:rsid w:val="00544B29"/>
    <w:rsid w:val="00545116"/>
    <w:rsid w:val="00545BAB"/>
    <w:rsid w:val="00545D53"/>
    <w:rsid w:val="00545DF8"/>
    <w:rsid w:val="00546190"/>
    <w:rsid w:val="00546208"/>
    <w:rsid w:val="005463D1"/>
    <w:rsid w:val="00546870"/>
    <w:rsid w:val="00546C7C"/>
    <w:rsid w:val="00547914"/>
    <w:rsid w:val="00550048"/>
    <w:rsid w:val="00550074"/>
    <w:rsid w:val="00550232"/>
    <w:rsid w:val="005507E1"/>
    <w:rsid w:val="00550973"/>
    <w:rsid w:val="00550997"/>
    <w:rsid w:val="00551253"/>
    <w:rsid w:val="00551324"/>
    <w:rsid w:val="00551523"/>
    <w:rsid w:val="00551A84"/>
    <w:rsid w:val="00551C72"/>
    <w:rsid w:val="00551E5B"/>
    <w:rsid w:val="00551ED9"/>
    <w:rsid w:val="00551EE2"/>
    <w:rsid w:val="0055225C"/>
    <w:rsid w:val="005524D7"/>
    <w:rsid w:val="00552B2D"/>
    <w:rsid w:val="00553156"/>
    <w:rsid w:val="00553B7D"/>
    <w:rsid w:val="00553E58"/>
    <w:rsid w:val="005545CB"/>
    <w:rsid w:val="0055486E"/>
    <w:rsid w:val="00554A2C"/>
    <w:rsid w:val="00554C61"/>
    <w:rsid w:val="00554EBA"/>
    <w:rsid w:val="00554F90"/>
    <w:rsid w:val="005554DC"/>
    <w:rsid w:val="00555524"/>
    <w:rsid w:val="00556198"/>
    <w:rsid w:val="00556218"/>
    <w:rsid w:val="00556320"/>
    <w:rsid w:val="005566C7"/>
    <w:rsid w:val="005567FA"/>
    <w:rsid w:val="00556DED"/>
    <w:rsid w:val="00556F29"/>
    <w:rsid w:val="00557C60"/>
    <w:rsid w:val="00560203"/>
    <w:rsid w:val="00560340"/>
    <w:rsid w:val="0056175A"/>
    <w:rsid w:val="005617A5"/>
    <w:rsid w:val="005618C2"/>
    <w:rsid w:val="00562D25"/>
    <w:rsid w:val="005637AD"/>
    <w:rsid w:val="00563A2B"/>
    <w:rsid w:val="00563AC5"/>
    <w:rsid w:val="0056400A"/>
    <w:rsid w:val="0056458C"/>
    <w:rsid w:val="005645A8"/>
    <w:rsid w:val="00564B22"/>
    <w:rsid w:val="00564E51"/>
    <w:rsid w:val="00564F61"/>
    <w:rsid w:val="00565771"/>
    <w:rsid w:val="005658C5"/>
    <w:rsid w:val="00566198"/>
    <w:rsid w:val="00566514"/>
    <w:rsid w:val="005666D1"/>
    <w:rsid w:val="005679A1"/>
    <w:rsid w:val="00567B99"/>
    <w:rsid w:val="00570506"/>
    <w:rsid w:val="00570D77"/>
    <w:rsid w:val="0057120E"/>
    <w:rsid w:val="00571671"/>
    <w:rsid w:val="00571971"/>
    <w:rsid w:val="00571D60"/>
    <w:rsid w:val="00571F2F"/>
    <w:rsid w:val="00571FD1"/>
    <w:rsid w:val="0057225D"/>
    <w:rsid w:val="00572A94"/>
    <w:rsid w:val="00572CDB"/>
    <w:rsid w:val="00573607"/>
    <w:rsid w:val="005736FC"/>
    <w:rsid w:val="005747F1"/>
    <w:rsid w:val="00574ED2"/>
    <w:rsid w:val="005755B4"/>
    <w:rsid w:val="005756EB"/>
    <w:rsid w:val="00575A63"/>
    <w:rsid w:val="0057665A"/>
    <w:rsid w:val="005766F4"/>
    <w:rsid w:val="00576DA0"/>
    <w:rsid w:val="00577537"/>
    <w:rsid w:val="00580104"/>
    <w:rsid w:val="00580257"/>
    <w:rsid w:val="005805F6"/>
    <w:rsid w:val="00580B3B"/>
    <w:rsid w:val="00580C4E"/>
    <w:rsid w:val="00580E28"/>
    <w:rsid w:val="005812E6"/>
    <w:rsid w:val="005819D6"/>
    <w:rsid w:val="00581E01"/>
    <w:rsid w:val="00581F06"/>
    <w:rsid w:val="00582272"/>
    <w:rsid w:val="00582636"/>
    <w:rsid w:val="005840BC"/>
    <w:rsid w:val="00584C5B"/>
    <w:rsid w:val="00585445"/>
    <w:rsid w:val="005858F2"/>
    <w:rsid w:val="00585C5E"/>
    <w:rsid w:val="00585DD7"/>
    <w:rsid w:val="00585F40"/>
    <w:rsid w:val="005864C5"/>
    <w:rsid w:val="005867A3"/>
    <w:rsid w:val="00586FEA"/>
    <w:rsid w:val="00587106"/>
    <w:rsid w:val="00587138"/>
    <w:rsid w:val="00587308"/>
    <w:rsid w:val="005879CD"/>
    <w:rsid w:val="00587C1A"/>
    <w:rsid w:val="00590FE7"/>
    <w:rsid w:val="0059101F"/>
    <w:rsid w:val="00591320"/>
    <w:rsid w:val="0059156F"/>
    <w:rsid w:val="00591862"/>
    <w:rsid w:val="0059206B"/>
    <w:rsid w:val="005921B9"/>
    <w:rsid w:val="005926E4"/>
    <w:rsid w:val="00592BDE"/>
    <w:rsid w:val="00593117"/>
    <w:rsid w:val="005937D5"/>
    <w:rsid w:val="005938B2"/>
    <w:rsid w:val="00593E11"/>
    <w:rsid w:val="00594F2D"/>
    <w:rsid w:val="005950EE"/>
    <w:rsid w:val="00595162"/>
    <w:rsid w:val="005953F9"/>
    <w:rsid w:val="005956AF"/>
    <w:rsid w:val="00595FC8"/>
    <w:rsid w:val="0059773E"/>
    <w:rsid w:val="0059774A"/>
    <w:rsid w:val="00597E97"/>
    <w:rsid w:val="00597FB1"/>
    <w:rsid w:val="005A038F"/>
    <w:rsid w:val="005A0ADD"/>
    <w:rsid w:val="005A157F"/>
    <w:rsid w:val="005A1859"/>
    <w:rsid w:val="005A2383"/>
    <w:rsid w:val="005A239A"/>
    <w:rsid w:val="005A2A78"/>
    <w:rsid w:val="005A2B08"/>
    <w:rsid w:val="005A3771"/>
    <w:rsid w:val="005A3994"/>
    <w:rsid w:val="005A3A5C"/>
    <w:rsid w:val="005A3F98"/>
    <w:rsid w:val="005A41A1"/>
    <w:rsid w:val="005A4214"/>
    <w:rsid w:val="005A46D9"/>
    <w:rsid w:val="005A4B4E"/>
    <w:rsid w:val="005A5378"/>
    <w:rsid w:val="005A53DD"/>
    <w:rsid w:val="005A59BD"/>
    <w:rsid w:val="005A5B24"/>
    <w:rsid w:val="005A5CAC"/>
    <w:rsid w:val="005A6050"/>
    <w:rsid w:val="005A622B"/>
    <w:rsid w:val="005A626E"/>
    <w:rsid w:val="005A6699"/>
    <w:rsid w:val="005A6E5E"/>
    <w:rsid w:val="005A74DB"/>
    <w:rsid w:val="005A78DA"/>
    <w:rsid w:val="005A798A"/>
    <w:rsid w:val="005A7F6C"/>
    <w:rsid w:val="005B0084"/>
    <w:rsid w:val="005B05BD"/>
    <w:rsid w:val="005B0839"/>
    <w:rsid w:val="005B095D"/>
    <w:rsid w:val="005B13B5"/>
    <w:rsid w:val="005B28EA"/>
    <w:rsid w:val="005B292B"/>
    <w:rsid w:val="005B2A0A"/>
    <w:rsid w:val="005B2A7A"/>
    <w:rsid w:val="005B2C9D"/>
    <w:rsid w:val="005B34D1"/>
    <w:rsid w:val="005B376B"/>
    <w:rsid w:val="005B3AE5"/>
    <w:rsid w:val="005B3D08"/>
    <w:rsid w:val="005B465E"/>
    <w:rsid w:val="005B4D02"/>
    <w:rsid w:val="005B595F"/>
    <w:rsid w:val="005B5B66"/>
    <w:rsid w:val="005B6678"/>
    <w:rsid w:val="005B6B2C"/>
    <w:rsid w:val="005B6C80"/>
    <w:rsid w:val="005B70FC"/>
    <w:rsid w:val="005B719E"/>
    <w:rsid w:val="005B72E1"/>
    <w:rsid w:val="005B7422"/>
    <w:rsid w:val="005B7FA4"/>
    <w:rsid w:val="005C00D5"/>
    <w:rsid w:val="005C0133"/>
    <w:rsid w:val="005C079B"/>
    <w:rsid w:val="005C0DF4"/>
    <w:rsid w:val="005C0EA9"/>
    <w:rsid w:val="005C1980"/>
    <w:rsid w:val="005C19D5"/>
    <w:rsid w:val="005C27FE"/>
    <w:rsid w:val="005C2B12"/>
    <w:rsid w:val="005C36B7"/>
    <w:rsid w:val="005C36F7"/>
    <w:rsid w:val="005C38B4"/>
    <w:rsid w:val="005C3952"/>
    <w:rsid w:val="005C3CF6"/>
    <w:rsid w:val="005C4034"/>
    <w:rsid w:val="005C42A9"/>
    <w:rsid w:val="005C42B0"/>
    <w:rsid w:val="005C492A"/>
    <w:rsid w:val="005C4D25"/>
    <w:rsid w:val="005C5366"/>
    <w:rsid w:val="005C55F7"/>
    <w:rsid w:val="005C5F32"/>
    <w:rsid w:val="005C6365"/>
    <w:rsid w:val="005C6786"/>
    <w:rsid w:val="005C6DD0"/>
    <w:rsid w:val="005C6E8F"/>
    <w:rsid w:val="005C6EB3"/>
    <w:rsid w:val="005C7A57"/>
    <w:rsid w:val="005C7F6D"/>
    <w:rsid w:val="005D0E99"/>
    <w:rsid w:val="005D11FC"/>
    <w:rsid w:val="005D1460"/>
    <w:rsid w:val="005D15B2"/>
    <w:rsid w:val="005D1BE8"/>
    <w:rsid w:val="005D1CE0"/>
    <w:rsid w:val="005D1D7D"/>
    <w:rsid w:val="005D205A"/>
    <w:rsid w:val="005D2061"/>
    <w:rsid w:val="005D20D0"/>
    <w:rsid w:val="005D2342"/>
    <w:rsid w:val="005D23E4"/>
    <w:rsid w:val="005D24A6"/>
    <w:rsid w:val="005D259A"/>
    <w:rsid w:val="005D3277"/>
    <w:rsid w:val="005D39C6"/>
    <w:rsid w:val="005D3C46"/>
    <w:rsid w:val="005D3E6A"/>
    <w:rsid w:val="005D43D3"/>
    <w:rsid w:val="005D4CDC"/>
    <w:rsid w:val="005D4D30"/>
    <w:rsid w:val="005D552F"/>
    <w:rsid w:val="005D554A"/>
    <w:rsid w:val="005D58A0"/>
    <w:rsid w:val="005D5B85"/>
    <w:rsid w:val="005D607F"/>
    <w:rsid w:val="005D61AF"/>
    <w:rsid w:val="005D62E4"/>
    <w:rsid w:val="005D6437"/>
    <w:rsid w:val="005D6E6B"/>
    <w:rsid w:val="005D71F7"/>
    <w:rsid w:val="005D7F79"/>
    <w:rsid w:val="005E0080"/>
    <w:rsid w:val="005E02F7"/>
    <w:rsid w:val="005E03B9"/>
    <w:rsid w:val="005E07F7"/>
    <w:rsid w:val="005E0859"/>
    <w:rsid w:val="005E0CCC"/>
    <w:rsid w:val="005E1258"/>
    <w:rsid w:val="005E144F"/>
    <w:rsid w:val="005E1BCF"/>
    <w:rsid w:val="005E1CE4"/>
    <w:rsid w:val="005E2236"/>
    <w:rsid w:val="005E287A"/>
    <w:rsid w:val="005E3750"/>
    <w:rsid w:val="005E3B8B"/>
    <w:rsid w:val="005E48C8"/>
    <w:rsid w:val="005E4A23"/>
    <w:rsid w:val="005E5160"/>
    <w:rsid w:val="005E58B3"/>
    <w:rsid w:val="005E5BDC"/>
    <w:rsid w:val="005E5C83"/>
    <w:rsid w:val="005E5D21"/>
    <w:rsid w:val="005E5D24"/>
    <w:rsid w:val="005E5EDD"/>
    <w:rsid w:val="005E61EC"/>
    <w:rsid w:val="005E650E"/>
    <w:rsid w:val="005E6B7F"/>
    <w:rsid w:val="005E6CFC"/>
    <w:rsid w:val="005E6E71"/>
    <w:rsid w:val="005E730D"/>
    <w:rsid w:val="005E7946"/>
    <w:rsid w:val="005E7D05"/>
    <w:rsid w:val="005F0460"/>
    <w:rsid w:val="005F0512"/>
    <w:rsid w:val="005F0AA1"/>
    <w:rsid w:val="005F11E0"/>
    <w:rsid w:val="005F12CD"/>
    <w:rsid w:val="005F16C9"/>
    <w:rsid w:val="005F180B"/>
    <w:rsid w:val="005F24F5"/>
    <w:rsid w:val="005F255B"/>
    <w:rsid w:val="005F3A5E"/>
    <w:rsid w:val="005F3C40"/>
    <w:rsid w:val="005F3D09"/>
    <w:rsid w:val="005F3FB0"/>
    <w:rsid w:val="005F42BE"/>
    <w:rsid w:val="005F4397"/>
    <w:rsid w:val="005F4E90"/>
    <w:rsid w:val="005F5B0C"/>
    <w:rsid w:val="005F6362"/>
    <w:rsid w:val="005F63BB"/>
    <w:rsid w:val="005F6DF1"/>
    <w:rsid w:val="005F70E9"/>
    <w:rsid w:val="005F7616"/>
    <w:rsid w:val="00600405"/>
    <w:rsid w:val="0060177E"/>
    <w:rsid w:val="006017B0"/>
    <w:rsid w:val="0060185E"/>
    <w:rsid w:val="00601BF9"/>
    <w:rsid w:val="00601FCD"/>
    <w:rsid w:val="0060200A"/>
    <w:rsid w:val="00602584"/>
    <w:rsid w:val="00602A68"/>
    <w:rsid w:val="00603732"/>
    <w:rsid w:val="00603BD0"/>
    <w:rsid w:val="00603DB5"/>
    <w:rsid w:val="0060433D"/>
    <w:rsid w:val="00604CD7"/>
    <w:rsid w:val="0060516F"/>
    <w:rsid w:val="006052C4"/>
    <w:rsid w:val="006056FC"/>
    <w:rsid w:val="0060608D"/>
    <w:rsid w:val="00606205"/>
    <w:rsid w:val="00606477"/>
    <w:rsid w:val="00607EA1"/>
    <w:rsid w:val="00610587"/>
    <w:rsid w:val="00610B84"/>
    <w:rsid w:val="00611EFC"/>
    <w:rsid w:val="00612000"/>
    <w:rsid w:val="006120C6"/>
    <w:rsid w:val="0061261E"/>
    <w:rsid w:val="00612772"/>
    <w:rsid w:val="0061280B"/>
    <w:rsid w:val="00612C61"/>
    <w:rsid w:val="00612CFB"/>
    <w:rsid w:val="0061351D"/>
    <w:rsid w:val="006135C8"/>
    <w:rsid w:val="00613603"/>
    <w:rsid w:val="006137A7"/>
    <w:rsid w:val="006151F3"/>
    <w:rsid w:val="00615E2A"/>
    <w:rsid w:val="00616354"/>
    <w:rsid w:val="0061677B"/>
    <w:rsid w:val="00616872"/>
    <w:rsid w:val="006168E0"/>
    <w:rsid w:val="00616FFD"/>
    <w:rsid w:val="00617209"/>
    <w:rsid w:val="00617283"/>
    <w:rsid w:val="00617689"/>
    <w:rsid w:val="006178B3"/>
    <w:rsid w:val="00617A2C"/>
    <w:rsid w:val="00617D0F"/>
    <w:rsid w:val="00620287"/>
    <w:rsid w:val="006204C1"/>
    <w:rsid w:val="00620D1C"/>
    <w:rsid w:val="00620E96"/>
    <w:rsid w:val="006212E4"/>
    <w:rsid w:val="0062134C"/>
    <w:rsid w:val="00621992"/>
    <w:rsid w:val="00621B12"/>
    <w:rsid w:val="00621EEA"/>
    <w:rsid w:val="006220DC"/>
    <w:rsid w:val="006222AB"/>
    <w:rsid w:val="00622422"/>
    <w:rsid w:val="00622729"/>
    <w:rsid w:val="00622A9A"/>
    <w:rsid w:val="00622CBE"/>
    <w:rsid w:val="00622DB9"/>
    <w:rsid w:val="00622FD7"/>
    <w:rsid w:val="00623018"/>
    <w:rsid w:val="006232A6"/>
    <w:rsid w:val="00623342"/>
    <w:rsid w:val="0062335A"/>
    <w:rsid w:val="006233E2"/>
    <w:rsid w:val="00623A91"/>
    <w:rsid w:val="0062429B"/>
    <w:rsid w:val="00624469"/>
    <w:rsid w:val="00624821"/>
    <w:rsid w:val="00624B87"/>
    <w:rsid w:val="00625170"/>
    <w:rsid w:val="00625582"/>
    <w:rsid w:val="00625757"/>
    <w:rsid w:val="00625C38"/>
    <w:rsid w:val="00625EFF"/>
    <w:rsid w:val="00625FBE"/>
    <w:rsid w:val="006260CB"/>
    <w:rsid w:val="0062674A"/>
    <w:rsid w:val="00626944"/>
    <w:rsid w:val="006273E6"/>
    <w:rsid w:val="00627E6A"/>
    <w:rsid w:val="00630000"/>
    <w:rsid w:val="006309B5"/>
    <w:rsid w:val="00631709"/>
    <w:rsid w:val="006317ED"/>
    <w:rsid w:val="00631B34"/>
    <w:rsid w:val="00631E22"/>
    <w:rsid w:val="00632227"/>
    <w:rsid w:val="00632BEE"/>
    <w:rsid w:val="00632C6A"/>
    <w:rsid w:val="0063343A"/>
    <w:rsid w:val="00633802"/>
    <w:rsid w:val="00634182"/>
    <w:rsid w:val="00634296"/>
    <w:rsid w:val="00634988"/>
    <w:rsid w:val="0063536E"/>
    <w:rsid w:val="0063622E"/>
    <w:rsid w:val="006363F6"/>
    <w:rsid w:val="00636885"/>
    <w:rsid w:val="00636ACE"/>
    <w:rsid w:val="006379E9"/>
    <w:rsid w:val="006415C0"/>
    <w:rsid w:val="006416ED"/>
    <w:rsid w:val="00641A24"/>
    <w:rsid w:val="00641BEE"/>
    <w:rsid w:val="00641CEF"/>
    <w:rsid w:val="00642177"/>
    <w:rsid w:val="0064332C"/>
    <w:rsid w:val="006433CB"/>
    <w:rsid w:val="006439E9"/>
    <w:rsid w:val="00643DB5"/>
    <w:rsid w:val="00644156"/>
    <w:rsid w:val="00644220"/>
    <w:rsid w:val="0064461B"/>
    <w:rsid w:val="0064482A"/>
    <w:rsid w:val="00644D22"/>
    <w:rsid w:val="00644D76"/>
    <w:rsid w:val="00645052"/>
    <w:rsid w:val="00645183"/>
    <w:rsid w:val="006451F3"/>
    <w:rsid w:val="006452BF"/>
    <w:rsid w:val="00645EC8"/>
    <w:rsid w:val="006462E1"/>
    <w:rsid w:val="006462ED"/>
    <w:rsid w:val="00646761"/>
    <w:rsid w:val="00646D7A"/>
    <w:rsid w:val="0064704A"/>
    <w:rsid w:val="006472D3"/>
    <w:rsid w:val="006473CB"/>
    <w:rsid w:val="006478CF"/>
    <w:rsid w:val="00647E76"/>
    <w:rsid w:val="00647F74"/>
    <w:rsid w:val="0065030C"/>
    <w:rsid w:val="0065054F"/>
    <w:rsid w:val="00650A43"/>
    <w:rsid w:val="00650DFB"/>
    <w:rsid w:val="00650E04"/>
    <w:rsid w:val="00651584"/>
    <w:rsid w:val="00651605"/>
    <w:rsid w:val="00652561"/>
    <w:rsid w:val="006528AE"/>
    <w:rsid w:val="00652B44"/>
    <w:rsid w:val="00652F52"/>
    <w:rsid w:val="006535AE"/>
    <w:rsid w:val="00653AB8"/>
    <w:rsid w:val="00653BE2"/>
    <w:rsid w:val="006542A8"/>
    <w:rsid w:val="00654569"/>
    <w:rsid w:val="006548FE"/>
    <w:rsid w:val="00654C8E"/>
    <w:rsid w:val="0065530B"/>
    <w:rsid w:val="0065541A"/>
    <w:rsid w:val="00655A29"/>
    <w:rsid w:val="0065688B"/>
    <w:rsid w:val="00656BA3"/>
    <w:rsid w:val="00656E93"/>
    <w:rsid w:val="006570A9"/>
    <w:rsid w:val="006570F0"/>
    <w:rsid w:val="00657716"/>
    <w:rsid w:val="00657FD1"/>
    <w:rsid w:val="006603DC"/>
    <w:rsid w:val="00660567"/>
    <w:rsid w:val="006609A2"/>
    <w:rsid w:val="00660CB7"/>
    <w:rsid w:val="00661782"/>
    <w:rsid w:val="00661AEF"/>
    <w:rsid w:val="00661D8B"/>
    <w:rsid w:val="0066238F"/>
    <w:rsid w:val="00662849"/>
    <w:rsid w:val="00662FE2"/>
    <w:rsid w:val="0066305A"/>
    <w:rsid w:val="0066336E"/>
    <w:rsid w:val="00663541"/>
    <w:rsid w:val="00663633"/>
    <w:rsid w:val="006638AE"/>
    <w:rsid w:val="00663CDB"/>
    <w:rsid w:val="00663CE5"/>
    <w:rsid w:val="00663F08"/>
    <w:rsid w:val="0066407E"/>
    <w:rsid w:val="006642C9"/>
    <w:rsid w:val="00664EB8"/>
    <w:rsid w:val="00664F6E"/>
    <w:rsid w:val="00665054"/>
    <w:rsid w:val="006654F2"/>
    <w:rsid w:val="00665AAD"/>
    <w:rsid w:val="006661BA"/>
    <w:rsid w:val="006673FE"/>
    <w:rsid w:val="006701A4"/>
    <w:rsid w:val="00670A70"/>
    <w:rsid w:val="00670B7C"/>
    <w:rsid w:val="00670FDE"/>
    <w:rsid w:val="00671724"/>
    <w:rsid w:val="00671E6A"/>
    <w:rsid w:val="006720B1"/>
    <w:rsid w:val="00672191"/>
    <w:rsid w:val="006722AC"/>
    <w:rsid w:val="00672454"/>
    <w:rsid w:val="0067247A"/>
    <w:rsid w:val="006726E1"/>
    <w:rsid w:val="0067286A"/>
    <w:rsid w:val="00672CAC"/>
    <w:rsid w:val="00672F30"/>
    <w:rsid w:val="00673105"/>
    <w:rsid w:val="006733FE"/>
    <w:rsid w:val="00673C3D"/>
    <w:rsid w:val="00673F03"/>
    <w:rsid w:val="0067409B"/>
    <w:rsid w:val="00674980"/>
    <w:rsid w:val="00674BBA"/>
    <w:rsid w:val="00674C8A"/>
    <w:rsid w:val="00674CBD"/>
    <w:rsid w:val="00675035"/>
    <w:rsid w:val="006757D0"/>
    <w:rsid w:val="00675859"/>
    <w:rsid w:val="00675AEE"/>
    <w:rsid w:val="00676025"/>
    <w:rsid w:val="0067650B"/>
    <w:rsid w:val="0067670D"/>
    <w:rsid w:val="00676C0A"/>
    <w:rsid w:val="006770E6"/>
    <w:rsid w:val="006771BE"/>
    <w:rsid w:val="006774FC"/>
    <w:rsid w:val="00677859"/>
    <w:rsid w:val="00677867"/>
    <w:rsid w:val="006779C8"/>
    <w:rsid w:val="00677C02"/>
    <w:rsid w:val="00677D91"/>
    <w:rsid w:val="00680472"/>
    <w:rsid w:val="00680484"/>
    <w:rsid w:val="0068062C"/>
    <w:rsid w:val="0068078E"/>
    <w:rsid w:val="00680C06"/>
    <w:rsid w:val="006818D3"/>
    <w:rsid w:val="00681BE1"/>
    <w:rsid w:val="0068250B"/>
    <w:rsid w:val="00682D3F"/>
    <w:rsid w:val="0068333E"/>
    <w:rsid w:val="0068381F"/>
    <w:rsid w:val="00683853"/>
    <w:rsid w:val="00683C78"/>
    <w:rsid w:val="0068407E"/>
    <w:rsid w:val="00684096"/>
    <w:rsid w:val="006841B1"/>
    <w:rsid w:val="00684335"/>
    <w:rsid w:val="00684628"/>
    <w:rsid w:val="00684794"/>
    <w:rsid w:val="006849EC"/>
    <w:rsid w:val="00684FDF"/>
    <w:rsid w:val="00684FE7"/>
    <w:rsid w:val="0068541D"/>
    <w:rsid w:val="00685435"/>
    <w:rsid w:val="0068578B"/>
    <w:rsid w:val="00685CBC"/>
    <w:rsid w:val="006860D2"/>
    <w:rsid w:val="0068656C"/>
    <w:rsid w:val="00686606"/>
    <w:rsid w:val="006866E1"/>
    <w:rsid w:val="006867D1"/>
    <w:rsid w:val="00686DB9"/>
    <w:rsid w:val="00686FF3"/>
    <w:rsid w:val="0068755E"/>
    <w:rsid w:val="00690214"/>
    <w:rsid w:val="00690C18"/>
    <w:rsid w:val="00690FCC"/>
    <w:rsid w:val="006911FD"/>
    <w:rsid w:val="00691605"/>
    <w:rsid w:val="006918EB"/>
    <w:rsid w:val="00691E5B"/>
    <w:rsid w:val="00691FD0"/>
    <w:rsid w:val="00691FF2"/>
    <w:rsid w:val="0069204D"/>
    <w:rsid w:val="00692080"/>
    <w:rsid w:val="00692E05"/>
    <w:rsid w:val="00692F82"/>
    <w:rsid w:val="0069368F"/>
    <w:rsid w:val="00693880"/>
    <w:rsid w:val="006939C1"/>
    <w:rsid w:val="00693CC8"/>
    <w:rsid w:val="00694427"/>
    <w:rsid w:val="006947F9"/>
    <w:rsid w:val="00695055"/>
    <w:rsid w:val="00695354"/>
    <w:rsid w:val="00695852"/>
    <w:rsid w:val="00695B0F"/>
    <w:rsid w:val="00696047"/>
    <w:rsid w:val="00696E47"/>
    <w:rsid w:val="00697004"/>
    <w:rsid w:val="00697623"/>
    <w:rsid w:val="00697AC6"/>
    <w:rsid w:val="00697C41"/>
    <w:rsid w:val="00697C51"/>
    <w:rsid w:val="00697E27"/>
    <w:rsid w:val="00697E8B"/>
    <w:rsid w:val="006A07DB"/>
    <w:rsid w:val="006A097A"/>
    <w:rsid w:val="006A0CD2"/>
    <w:rsid w:val="006A10D8"/>
    <w:rsid w:val="006A1255"/>
    <w:rsid w:val="006A1520"/>
    <w:rsid w:val="006A22DA"/>
    <w:rsid w:val="006A2F7C"/>
    <w:rsid w:val="006A34D2"/>
    <w:rsid w:val="006A4101"/>
    <w:rsid w:val="006A43A9"/>
    <w:rsid w:val="006A4E73"/>
    <w:rsid w:val="006A5721"/>
    <w:rsid w:val="006A5B2D"/>
    <w:rsid w:val="006A6B43"/>
    <w:rsid w:val="006A6C15"/>
    <w:rsid w:val="006A7484"/>
    <w:rsid w:val="006B0810"/>
    <w:rsid w:val="006B0965"/>
    <w:rsid w:val="006B0C35"/>
    <w:rsid w:val="006B1018"/>
    <w:rsid w:val="006B1362"/>
    <w:rsid w:val="006B160F"/>
    <w:rsid w:val="006B16DE"/>
    <w:rsid w:val="006B1FC1"/>
    <w:rsid w:val="006B3E81"/>
    <w:rsid w:val="006B447E"/>
    <w:rsid w:val="006B4630"/>
    <w:rsid w:val="006B480B"/>
    <w:rsid w:val="006B4D79"/>
    <w:rsid w:val="006B5316"/>
    <w:rsid w:val="006B53FB"/>
    <w:rsid w:val="006B54C5"/>
    <w:rsid w:val="006B59A9"/>
    <w:rsid w:val="006B5A60"/>
    <w:rsid w:val="006B5B48"/>
    <w:rsid w:val="006B5C55"/>
    <w:rsid w:val="006B6468"/>
    <w:rsid w:val="006B693D"/>
    <w:rsid w:val="006B7217"/>
    <w:rsid w:val="006B7352"/>
    <w:rsid w:val="006B7477"/>
    <w:rsid w:val="006B7734"/>
    <w:rsid w:val="006B7B8F"/>
    <w:rsid w:val="006C0589"/>
    <w:rsid w:val="006C077D"/>
    <w:rsid w:val="006C0D8F"/>
    <w:rsid w:val="006C116F"/>
    <w:rsid w:val="006C12BD"/>
    <w:rsid w:val="006C152C"/>
    <w:rsid w:val="006C1DD3"/>
    <w:rsid w:val="006C2012"/>
    <w:rsid w:val="006C2A18"/>
    <w:rsid w:val="006C2B43"/>
    <w:rsid w:val="006C2BA2"/>
    <w:rsid w:val="006C3185"/>
    <w:rsid w:val="006C31AD"/>
    <w:rsid w:val="006C36F2"/>
    <w:rsid w:val="006C37C3"/>
    <w:rsid w:val="006C3E5E"/>
    <w:rsid w:val="006C3ECA"/>
    <w:rsid w:val="006C40A3"/>
    <w:rsid w:val="006C4203"/>
    <w:rsid w:val="006C4532"/>
    <w:rsid w:val="006C47A5"/>
    <w:rsid w:val="006C4908"/>
    <w:rsid w:val="006C497B"/>
    <w:rsid w:val="006C4BFF"/>
    <w:rsid w:val="006C4EFF"/>
    <w:rsid w:val="006C4F85"/>
    <w:rsid w:val="006C5249"/>
    <w:rsid w:val="006C536D"/>
    <w:rsid w:val="006C5853"/>
    <w:rsid w:val="006C5C3B"/>
    <w:rsid w:val="006C62EF"/>
    <w:rsid w:val="006C698A"/>
    <w:rsid w:val="006C6E6C"/>
    <w:rsid w:val="006C6F15"/>
    <w:rsid w:val="006C712F"/>
    <w:rsid w:val="006C7A3F"/>
    <w:rsid w:val="006C7E95"/>
    <w:rsid w:val="006D0370"/>
    <w:rsid w:val="006D0F0C"/>
    <w:rsid w:val="006D1191"/>
    <w:rsid w:val="006D16B8"/>
    <w:rsid w:val="006D1D9B"/>
    <w:rsid w:val="006D3D56"/>
    <w:rsid w:val="006D3E32"/>
    <w:rsid w:val="006D3F04"/>
    <w:rsid w:val="006D4199"/>
    <w:rsid w:val="006D425F"/>
    <w:rsid w:val="006D4C15"/>
    <w:rsid w:val="006D4C1E"/>
    <w:rsid w:val="006D4C2F"/>
    <w:rsid w:val="006D52AA"/>
    <w:rsid w:val="006D629F"/>
    <w:rsid w:val="006D6876"/>
    <w:rsid w:val="006D7024"/>
    <w:rsid w:val="006D7483"/>
    <w:rsid w:val="006D7795"/>
    <w:rsid w:val="006D77AE"/>
    <w:rsid w:val="006D79B4"/>
    <w:rsid w:val="006E065E"/>
    <w:rsid w:val="006E07AB"/>
    <w:rsid w:val="006E0A35"/>
    <w:rsid w:val="006E0AB3"/>
    <w:rsid w:val="006E0D53"/>
    <w:rsid w:val="006E25C4"/>
    <w:rsid w:val="006E2D59"/>
    <w:rsid w:val="006E3645"/>
    <w:rsid w:val="006E3953"/>
    <w:rsid w:val="006E41A5"/>
    <w:rsid w:val="006E41BC"/>
    <w:rsid w:val="006E45FA"/>
    <w:rsid w:val="006E5488"/>
    <w:rsid w:val="006E5C3B"/>
    <w:rsid w:val="006E6069"/>
    <w:rsid w:val="006E6399"/>
    <w:rsid w:val="006E7C71"/>
    <w:rsid w:val="006E7F67"/>
    <w:rsid w:val="006E7FB9"/>
    <w:rsid w:val="006F0297"/>
    <w:rsid w:val="006F16D5"/>
    <w:rsid w:val="006F2385"/>
    <w:rsid w:val="006F23E0"/>
    <w:rsid w:val="006F2DC3"/>
    <w:rsid w:val="006F3097"/>
    <w:rsid w:val="006F320A"/>
    <w:rsid w:val="006F322D"/>
    <w:rsid w:val="006F3489"/>
    <w:rsid w:val="006F3E9E"/>
    <w:rsid w:val="006F4491"/>
    <w:rsid w:val="006F5098"/>
    <w:rsid w:val="006F53E6"/>
    <w:rsid w:val="006F5CCA"/>
    <w:rsid w:val="006F5F1A"/>
    <w:rsid w:val="006F619E"/>
    <w:rsid w:val="006F6901"/>
    <w:rsid w:val="006F6ACC"/>
    <w:rsid w:val="006F6BE3"/>
    <w:rsid w:val="006F7356"/>
    <w:rsid w:val="006F7368"/>
    <w:rsid w:val="006F74F0"/>
    <w:rsid w:val="006F76D2"/>
    <w:rsid w:val="006F77EB"/>
    <w:rsid w:val="006F7EC3"/>
    <w:rsid w:val="00700C2B"/>
    <w:rsid w:val="00700F09"/>
    <w:rsid w:val="0070125F"/>
    <w:rsid w:val="00701489"/>
    <w:rsid w:val="0070170B"/>
    <w:rsid w:val="00701804"/>
    <w:rsid w:val="00702364"/>
    <w:rsid w:val="00702380"/>
    <w:rsid w:val="007024AE"/>
    <w:rsid w:val="0070262D"/>
    <w:rsid w:val="00702FCC"/>
    <w:rsid w:val="007031CF"/>
    <w:rsid w:val="00703546"/>
    <w:rsid w:val="007035C4"/>
    <w:rsid w:val="007039D9"/>
    <w:rsid w:val="00703A77"/>
    <w:rsid w:val="007040E5"/>
    <w:rsid w:val="0070450E"/>
    <w:rsid w:val="00704B89"/>
    <w:rsid w:val="00705201"/>
    <w:rsid w:val="00705255"/>
    <w:rsid w:val="00705428"/>
    <w:rsid w:val="00705511"/>
    <w:rsid w:val="00705653"/>
    <w:rsid w:val="00705737"/>
    <w:rsid w:val="00705A05"/>
    <w:rsid w:val="00706508"/>
    <w:rsid w:val="0070661E"/>
    <w:rsid w:val="00707B9B"/>
    <w:rsid w:val="00707BF4"/>
    <w:rsid w:val="00707C0A"/>
    <w:rsid w:val="00707C40"/>
    <w:rsid w:val="00707CD3"/>
    <w:rsid w:val="00707F0A"/>
    <w:rsid w:val="00707F2D"/>
    <w:rsid w:val="00710273"/>
    <w:rsid w:val="00710368"/>
    <w:rsid w:val="007106B2"/>
    <w:rsid w:val="0071134A"/>
    <w:rsid w:val="0071159E"/>
    <w:rsid w:val="007115A8"/>
    <w:rsid w:val="007117BD"/>
    <w:rsid w:val="00711E8F"/>
    <w:rsid w:val="00712794"/>
    <w:rsid w:val="00712897"/>
    <w:rsid w:val="00712898"/>
    <w:rsid w:val="00712D3F"/>
    <w:rsid w:val="0071314D"/>
    <w:rsid w:val="0071324C"/>
    <w:rsid w:val="00713409"/>
    <w:rsid w:val="007137D7"/>
    <w:rsid w:val="007138C9"/>
    <w:rsid w:val="00713C21"/>
    <w:rsid w:val="00715B3D"/>
    <w:rsid w:val="00716187"/>
    <w:rsid w:val="00717061"/>
    <w:rsid w:val="00720E09"/>
    <w:rsid w:val="0072105C"/>
    <w:rsid w:val="00721250"/>
    <w:rsid w:val="00721449"/>
    <w:rsid w:val="00721B22"/>
    <w:rsid w:val="00721B7A"/>
    <w:rsid w:val="00721CCF"/>
    <w:rsid w:val="0072223C"/>
    <w:rsid w:val="0072259D"/>
    <w:rsid w:val="00722AC8"/>
    <w:rsid w:val="00722B20"/>
    <w:rsid w:val="0072305A"/>
    <w:rsid w:val="0072314C"/>
    <w:rsid w:val="0072335D"/>
    <w:rsid w:val="00723502"/>
    <w:rsid w:val="0072416B"/>
    <w:rsid w:val="00724252"/>
    <w:rsid w:val="0072450F"/>
    <w:rsid w:val="007248E2"/>
    <w:rsid w:val="007251EA"/>
    <w:rsid w:val="00725241"/>
    <w:rsid w:val="007258FD"/>
    <w:rsid w:val="00726723"/>
    <w:rsid w:val="00726AA4"/>
    <w:rsid w:val="00726FE9"/>
    <w:rsid w:val="00727429"/>
    <w:rsid w:val="00727CF6"/>
    <w:rsid w:val="00730235"/>
    <w:rsid w:val="00730346"/>
    <w:rsid w:val="00731CDD"/>
    <w:rsid w:val="007321E8"/>
    <w:rsid w:val="007334B0"/>
    <w:rsid w:val="00733602"/>
    <w:rsid w:val="007338DD"/>
    <w:rsid w:val="00733A92"/>
    <w:rsid w:val="00733B2A"/>
    <w:rsid w:val="007341FD"/>
    <w:rsid w:val="00734A95"/>
    <w:rsid w:val="00734B0C"/>
    <w:rsid w:val="00734BA9"/>
    <w:rsid w:val="0073569F"/>
    <w:rsid w:val="00735983"/>
    <w:rsid w:val="00735A60"/>
    <w:rsid w:val="00735B33"/>
    <w:rsid w:val="00735E5D"/>
    <w:rsid w:val="00735ECB"/>
    <w:rsid w:val="00735F66"/>
    <w:rsid w:val="007367C3"/>
    <w:rsid w:val="00736F59"/>
    <w:rsid w:val="007371A0"/>
    <w:rsid w:val="00737488"/>
    <w:rsid w:val="00737588"/>
    <w:rsid w:val="00737809"/>
    <w:rsid w:val="00740085"/>
    <w:rsid w:val="00740974"/>
    <w:rsid w:val="00740CB9"/>
    <w:rsid w:val="007410A7"/>
    <w:rsid w:val="00741186"/>
    <w:rsid w:val="007411E1"/>
    <w:rsid w:val="0074121C"/>
    <w:rsid w:val="007413B1"/>
    <w:rsid w:val="00742FA9"/>
    <w:rsid w:val="00743136"/>
    <w:rsid w:val="00743454"/>
    <w:rsid w:val="007436FD"/>
    <w:rsid w:val="00743B34"/>
    <w:rsid w:val="00743D44"/>
    <w:rsid w:val="00744572"/>
    <w:rsid w:val="00744E29"/>
    <w:rsid w:val="00745623"/>
    <w:rsid w:val="0074599D"/>
    <w:rsid w:val="00745D43"/>
    <w:rsid w:val="00745D59"/>
    <w:rsid w:val="0074683A"/>
    <w:rsid w:val="0074719D"/>
    <w:rsid w:val="007473DF"/>
    <w:rsid w:val="00747767"/>
    <w:rsid w:val="0075038F"/>
    <w:rsid w:val="0075064E"/>
    <w:rsid w:val="00750712"/>
    <w:rsid w:val="00750E39"/>
    <w:rsid w:val="00750EE7"/>
    <w:rsid w:val="00750FAA"/>
    <w:rsid w:val="007511DC"/>
    <w:rsid w:val="00752814"/>
    <w:rsid w:val="0075300D"/>
    <w:rsid w:val="00753709"/>
    <w:rsid w:val="00753798"/>
    <w:rsid w:val="00753F21"/>
    <w:rsid w:val="00753F27"/>
    <w:rsid w:val="00753FB5"/>
    <w:rsid w:val="00754007"/>
    <w:rsid w:val="007541A2"/>
    <w:rsid w:val="007551F1"/>
    <w:rsid w:val="0075574C"/>
    <w:rsid w:val="00756780"/>
    <w:rsid w:val="007568B5"/>
    <w:rsid w:val="007569AC"/>
    <w:rsid w:val="00756E5D"/>
    <w:rsid w:val="00756ECD"/>
    <w:rsid w:val="00756EE0"/>
    <w:rsid w:val="00756FB2"/>
    <w:rsid w:val="00757120"/>
    <w:rsid w:val="00757903"/>
    <w:rsid w:val="00757C87"/>
    <w:rsid w:val="00760A92"/>
    <w:rsid w:val="00761026"/>
    <w:rsid w:val="007616BE"/>
    <w:rsid w:val="0076178D"/>
    <w:rsid w:val="007623F0"/>
    <w:rsid w:val="00762A7C"/>
    <w:rsid w:val="00763B09"/>
    <w:rsid w:val="00763BEA"/>
    <w:rsid w:val="00763E92"/>
    <w:rsid w:val="0076418D"/>
    <w:rsid w:val="00764376"/>
    <w:rsid w:val="0076450C"/>
    <w:rsid w:val="00765011"/>
    <w:rsid w:val="00765317"/>
    <w:rsid w:val="0076536A"/>
    <w:rsid w:val="0076586D"/>
    <w:rsid w:val="00765DCB"/>
    <w:rsid w:val="00765E95"/>
    <w:rsid w:val="0076626F"/>
    <w:rsid w:val="00766BD0"/>
    <w:rsid w:val="00766E44"/>
    <w:rsid w:val="0076796D"/>
    <w:rsid w:val="00770003"/>
    <w:rsid w:val="007718AA"/>
    <w:rsid w:val="00771AB1"/>
    <w:rsid w:val="00771AF9"/>
    <w:rsid w:val="0077262A"/>
    <w:rsid w:val="00772D14"/>
    <w:rsid w:val="0077345F"/>
    <w:rsid w:val="00773BFA"/>
    <w:rsid w:val="00773D70"/>
    <w:rsid w:val="0077426C"/>
    <w:rsid w:val="007743F8"/>
    <w:rsid w:val="00774521"/>
    <w:rsid w:val="0077472D"/>
    <w:rsid w:val="00775053"/>
    <w:rsid w:val="00775B02"/>
    <w:rsid w:val="00775D06"/>
    <w:rsid w:val="0077648A"/>
    <w:rsid w:val="00776601"/>
    <w:rsid w:val="00776AB1"/>
    <w:rsid w:val="00776BEA"/>
    <w:rsid w:val="0077745A"/>
    <w:rsid w:val="00777D94"/>
    <w:rsid w:val="007801BF"/>
    <w:rsid w:val="00780EF9"/>
    <w:rsid w:val="00780F6A"/>
    <w:rsid w:val="0078106D"/>
    <w:rsid w:val="007815FC"/>
    <w:rsid w:val="0078172F"/>
    <w:rsid w:val="00781E81"/>
    <w:rsid w:val="00781F86"/>
    <w:rsid w:val="00782589"/>
    <w:rsid w:val="007828A7"/>
    <w:rsid w:val="007829A5"/>
    <w:rsid w:val="007831C0"/>
    <w:rsid w:val="007832FE"/>
    <w:rsid w:val="007839E7"/>
    <w:rsid w:val="00783DC3"/>
    <w:rsid w:val="0078404F"/>
    <w:rsid w:val="00784A26"/>
    <w:rsid w:val="00784B70"/>
    <w:rsid w:val="00785294"/>
    <w:rsid w:val="00785528"/>
    <w:rsid w:val="00785832"/>
    <w:rsid w:val="00785AB1"/>
    <w:rsid w:val="00786959"/>
    <w:rsid w:val="007872F2"/>
    <w:rsid w:val="00787982"/>
    <w:rsid w:val="00787B66"/>
    <w:rsid w:val="00790266"/>
    <w:rsid w:val="007902CA"/>
    <w:rsid w:val="007903D4"/>
    <w:rsid w:val="007904A9"/>
    <w:rsid w:val="0079092D"/>
    <w:rsid w:val="00790B71"/>
    <w:rsid w:val="007911D4"/>
    <w:rsid w:val="007912AC"/>
    <w:rsid w:val="0079173E"/>
    <w:rsid w:val="0079210F"/>
    <w:rsid w:val="00792189"/>
    <w:rsid w:val="007926AA"/>
    <w:rsid w:val="00792B82"/>
    <w:rsid w:val="00792D03"/>
    <w:rsid w:val="00792D6E"/>
    <w:rsid w:val="007931AB"/>
    <w:rsid w:val="007936FA"/>
    <w:rsid w:val="0079386E"/>
    <w:rsid w:val="00793921"/>
    <w:rsid w:val="00793B48"/>
    <w:rsid w:val="00793EBF"/>
    <w:rsid w:val="00793ED6"/>
    <w:rsid w:val="0079451B"/>
    <w:rsid w:val="00794A29"/>
    <w:rsid w:val="00794A90"/>
    <w:rsid w:val="00795009"/>
    <w:rsid w:val="00795487"/>
    <w:rsid w:val="00795744"/>
    <w:rsid w:val="00795B61"/>
    <w:rsid w:val="00795D2A"/>
    <w:rsid w:val="00795DFE"/>
    <w:rsid w:val="00795F8B"/>
    <w:rsid w:val="0079658D"/>
    <w:rsid w:val="00796816"/>
    <w:rsid w:val="00797399"/>
    <w:rsid w:val="00797734"/>
    <w:rsid w:val="00797F05"/>
    <w:rsid w:val="007A0387"/>
    <w:rsid w:val="007A093E"/>
    <w:rsid w:val="007A09B2"/>
    <w:rsid w:val="007A16D8"/>
    <w:rsid w:val="007A1DA8"/>
    <w:rsid w:val="007A2653"/>
    <w:rsid w:val="007A2840"/>
    <w:rsid w:val="007A28F0"/>
    <w:rsid w:val="007A3118"/>
    <w:rsid w:val="007A344C"/>
    <w:rsid w:val="007A417E"/>
    <w:rsid w:val="007A41E4"/>
    <w:rsid w:val="007A4F78"/>
    <w:rsid w:val="007A4FDD"/>
    <w:rsid w:val="007A5103"/>
    <w:rsid w:val="007A5AF3"/>
    <w:rsid w:val="007A5CF4"/>
    <w:rsid w:val="007A639D"/>
    <w:rsid w:val="007A6ACF"/>
    <w:rsid w:val="007A6B52"/>
    <w:rsid w:val="007A6D3E"/>
    <w:rsid w:val="007A70A7"/>
    <w:rsid w:val="007A74A2"/>
    <w:rsid w:val="007A7558"/>
    <w:rsid w:val="007A761F"/>
    <w:rsid w:val="007A796A"/>
    <w:rsid w:val="007A7B91"/>
    <w:rsid w:val="007B039E"/>
    <w:rsid w:val="007B0659"/>
    <w:rsid w:val="007B0838"/>
    <w:rsid w:val="007B0A2A"/>
    <w:rsid w:val="007B17AB"/>
    <w:rsid w:val="007B1DE3"/>
    <w:rsid w:val="007B25E3"/>
    <w:rsid w:val="007B2E4B"/>
    <w:rsid w:val="007B3644"/>
    <w:rsid w:val="007B3BCD"/>
    <w:rsid w:val="007B3D74"/>
    <w:rsid w:val="007B3FE5"/>
    <w:rsid w:val="007B427F"/>
    <w:rsid w:val="007B485A"/>
    <w:rsid w:val="007B4D79"/>
    <w:rsid w:val="007B52FA"/>
    <w:rsid w:val="007B6054"/>
    <w:rsid w:val="007B68AC"/>
    <w:rsid w:val="007B7434"/>
    <w:rsid w:val="007B79F0"/>
    <w:rsid w:val="007B7B21"/>
    <w:rsid w:val="007B7B72"/>
    <w:rsid w:val="007B7FD5"/>
    <w:rsid w:val="007C0324"/>
    <w:rsid w:val="007C0A48"/>
    <w:rsid w:val="007C0C03"/>
    <w:rsid w:val="007C0D8C"/>
    <w:rsid w:val="007C0DCA"/>
    <w:rsid w:val="007C0E0B"/>
    <w:rsid w:val="007C0F90"/>
    <w:rsid w:val="007C10AB"/>
    <w:rsid w:val="007C1107"/>
    <w:rsid w:val="007C166D"/>
    <w:rsid w:val="007C17ED"/>
    <w:rsid w:val="007C1C95"/>
    <w:rsid w:val="007C239E"/>
    <w:rsid w:val="007C2455"/>
    <w:rsid w:val="007C2554"/>
    <w:rsid w:val="007C2619"/>
    <w:rsid w:val="007C299C"/>
    <w:rsid w:val="007C2A09"/>
    <w:rsid w:val="007C3C44"/>
    <w:rsid w:val="007C3EF4"/>
    <w:rsid w:val="007C4536"/>
    <w:rsid w:val="007C4B02"/>
    <w:rsid w:val="007C52C3"/>
    <w:rsid w:val="007C589A"/>
    <w:rsid w:val="007C5AF7"/>
    <w:rsid w:val="007C64A9"/>
    <w:rsid w:val="007C729A"/>
    <w:rsid w:val="007C787D"/>
    <w:rsid w:val="007C78C4"/>
    <w:rsid w:val="007C7B65"/>
    <w:rsid w:val="007C7BE3"/>
    <w:rsid w:val="007C7D72"/>
    <w:rsid w:val="007D0149"/>
    <w:rsid w:val="007D0525"/>
    <w:rsid w:val="007D09FD"/>
    <w:rsid w:val="007D170C"/>
    <w:rsid w:val="007D1EF1"/>
    <w:rsid w:val="007D2866"/>
    <w:rsid w:val="007D2A42"/>
    <w:rsid w:val="007D30A1"/>
    <w:rsid w:val="007D36F8"/>
    <w:rsid w:val="007D372B"/>
    <w:rsid w:val="007D44DF"/>
    <w:rsid w:val="007D465A"/>
    <w:rsid w:val="007D4C22"/>
    <w:rsid w:val="007D4FB3"/>
    <w:rsid w:val="007D521F"/>
    <w:rsid w:val="007D5798"/>
    <w:rsid w:val="007D57B8"/>
    <w:rsid w:val="007D5E3E"/>
    <w:rsid w:val="007D5EC0"/>
    <w:rsid w:val="007D682F"/>
    <w:rsid w:val="007D6C96"/>
    <w:rsid w:val="007D6D9B"/>
    <w:rsid w:val="007D72C5"/>
    <w:rsid w:val="007E0325"/>
    <w:rsid w:val="007E054A"/>
    <w:rsid w:val="007E0551"/>
    <w:rsid w:val="007E09A0"/>
    <w:rsid w:val="007E0B5C"/>
    <w:rsid w:val="007E0E31"/>
    <w:rsid w:val="007E0EF0"/>
    <w:rsid w:val="007E11CA"/>
    <w:rsid w:val="007E131C"/>
    <w:rsid w:val="007E17F4"/>
    <w:rsid w:val="007E18D9"/>
    <w:rsid w:val="007E1A22"/>
    <w:rsid w:val="007E1DE4"/>
    <w:rsid w:val="007E2362"/>
    <w:rsid w:val="007E308B"/>
    <w:rsid w:val="007E33C9"/>
    <w:rsid w:val="007E3C3D"/>
    <w:rsid w:val="007E48FD"/>
    <w:rsid w:val="007E50AE"/>
    <w:rsid w:val="007E5772"/>
    <w:rsid w:val="007E5816"/>
    <w:rsid w:val="007E6370"/>
    <w:rsid w:val="007E6522"/>
    <w:rsid w:val="007E655A"/>
    <w:rsid w:val="007E6847"/>
    <w:rsid w:val="007E68FE"/>
    <w:rsid w:val="007E6B8D"/>
    <w:rsid w:val="007E6E27"/>
    <w:rsid w:val="007E6FA8"/>
    <w:rsid w:val="007E6FCD"/>
    <w:rsid w:val="007E7099"/>
    <w:rsid w:val="007E7444"/>
    <w:rsid w:val="007E746E"/>
    <w:rsid w:val="007E7B54"/>
    <w:rsid w:val="007E7BA0"/>
    <w:rsid w:val="007E7BB3"/>
    <w:rsid w:val="007E7CD0"/>
    <w:rsid w:val="007F00E2"/>
    <w:rsid w:val="007F0973"/>
    <w:rsid w:val="007F0DE5"/>
    <w:rsid w:val="007F0E91"/>
    <w:rsid w:val="007F1572"/>
    <w:rsid w:val="007F18C2"/>
    <w:rsid w:val="007F1B03"/>
    <w:rsid w:val="007F2023"/>
    <w:rsid w:val="007F212A"/>
    <w:rsid w:val="007F28E6"/>
    <w:rsid w:val="007F2EDA"/>
    <w:rsid w:val="007F328E"/>
    <w:rsid w:val="007F32C1"/>
    <w:rsid w:val="007F3BB2"/>
    <w:rsid w:val="007F3CCD"/>
    <w:rsid w:val="007F3E49"/>
    <w:rsid w:val="007F4528"/>
    <w:rsid w:val="007F459D"/>
    <w:rsid w:val="007F45BC"/>
    <w:rsid w:val="007F49B3"/>
    <w:rsid w:val="007F4E74"/>
    <w:rsid w:val="007F51E5"/>
    <w:rsid w:val="007F5454"/>
    <w:rsid w:val="007F6BFA"/>
    <w:rsid w:val="007F6C4C"/>
    <w:rsid w:val="007F7384"/>
    <w:rsid w:val="007F75D7"/>
    <w:rsid w:val="0080025A"/>
    <w:rsid w:val="00800651"/>
    <w:rsid w:val="00800699"/>
    <w:rsid w:val="00800C10"/>
    <w:rsid w:val="00800E64"/>
    <w:rsid w:val="00800F97"/>
    <w:rsid w:val="00801202"/>
    <w:rsid w:val="008012FF"/>
    <w:rsid w:val="00801491"/>
    <w:rsid w:val="00801756"/>
    <w:rsid w:val="00801CF3"/>
    <w:rsid w:val="0080239D"/>
    <w:rsid w:val="008028B4"/>
    <w:rsid w:val="00802AD7"/>
    <w:rsid w:val="0080303A"/>
    <w:rsid w:val="0080329D"/>
    <w:rsid w:val="00803B43"/>
    <w:rsid w:val="00804019"/>
    <w:rsid w:val="00804083"/>
    <w:rsid w:val="00804E1A"/>
    <w:rsid w:val="008052BB"/>
    <w:rsid w:val="008052C1"/>
    <w:rsid w:val="00805AA7"/>
    <w:rsid w:val="00805AB7"/>
    <w:rsid w:val="0080624B"/>
    <w:rsid w:val="008067F5"/>
    <w:rsid w:val="00806C29"/>
    <w:rsid w:val="008071DF"/>
    <w:rsid w:val="00807DA9"/>
    <w:rsid w:val="00810062"/>
    <w:rsid w:val="00810614"/>
    <w:rsid w:val="00812135"/>
    <w:rsid w:val="00812DC6"/>
    <w:rsid w:val="0081363D"/>
    <w:rsid w:val="0081389C"/>
    <w:rsid w:val="00813C2B"/>
    <w:rsid w:val="00813E3D"/>
    <w:rsid w:val="00814319"/>
    <w:rsid w:val="008146C1"/>
    <w:rsid w:val="00814CC3"/>
    <w:rsid w:val="008150D9"/>
    <w:rsid w:val="00815469"/>
    <w:rsid w:val="008154A5"/>
    <w:rsid w:val="008158A5"/>
    <w:rsid w:val="008158DE"/>
    <w:rsid w:val="0081596E"/>
    <w:rsid w:val="00815DCF"/>
    <w:rsid w:val="008167C0"/>
    <w:rsid w:val="008171AD"/>
    <w:rsid w:val="00817CAF"/>
    <w:rsid w:val="00817E24"/>
    <w:rsid w:val="00820949"/>
    <w:rsid w:val="00820A0D"/>
    <w:rsid w:val="008212BF"/>
    <w:rsid w:val="008213DA"/>
    <w:rsid w:val="00821551"/>
    <w:rsid w:val="00821595"/>
    <w:rsid w:val="00821880"/>
    <w:rsid w:val="00821C93"/>
    <w:rsid w:val="00821E7E"/>
    <w:rsid w:val="0082286A"/>
    <w:rsid w:val="00822996"/>
    <w:rsid w:val="00822A0C"/>
    <w:rsid w:val="00822A56"/>
    <w:rsid w:val="00822C18"/>
    <w:rsid w:val="0082304E"/>
    <w:rsid w:val="00823662"/>
    <w:rsid w:val="00823F6D"/>
    <w:rsid w:val="0082474F"/>
    <w:rsid w:val="008247FA"/>
    <w:rsid w:val="00824B27"/>
    <w:rsid w:val="00824CF5"/>
    <w:rsid w:val="00824F51"/>
    <w:rsid w:val="00824F92"/>
    <w:rsid w:val="00825295"/>
    <w:rsid w:val="008253FD"/>
    <w:rsid w:val="00825420"/>
    <w:rsid w:val="008254BE"/>
    <w:rsid w:val="00825532"/>
    <w:rsid w:val="008262DA"/>
    <w:rsid w:val="0082647C"/>
    <w:rsid w:val="00826F06"/>
    <w:rsid w:val="008271C6"/>
    <w:rsid w:val="008275CD"/>
    <w:rsid w:val="0082789E"/>
    <w:rsid w:val="00827985"/>
    <w:rsid w:val="00830088"/>
    <w:rsid w:val="00830794"/>
    <w:rsid w:val="00831141"/>
    <w:rsid w:val="00831315"/>
    <w:rsid w:val="00831672"/>
    <w:rsid w:val="008326B1"/>
    <w:rsid w:val="00832BE3"/>
    <w:rsid w:val="00832EC1"/>
    <w:rsid w:val="008335C7"/>
    <w:rsid w:val="00833857"/>
    <w:rsid w:val="00833987"/>
    <w:rsid w:val="00833C4D"/>
    <w:rsid w:val="00833D51"/>
    <w:rsid w:val="008340CF"/>
    <w:rsid w:val="00834378"/>
    <w:rsid w:val="00834AD5"/>
    <w:rsid w:val="00834F74"/>
    <w:rsid w:val="00835084"/>
    <w:rsid w:val="008351CD"/>
    <w:rsid w:val="00835ADE"/>
    <w:rsid w:val="00835BB7"/>
    <w:rsid w:val="008363D2"/>
    <w:rsid w:val="00836A7B"/>
    <w:rsid w:val="00836AEA"/>
    <w:rsid w:val="00836CEE"/>
    <w:rsid w:val="008374E0"/>
    <w:rsid w:val="00837BA4"/>
    <w:rsid w:val="00837EF2"/>
    <w:rsid w:val="00840151"/>
    <w:rsid w:val="008405B7"/>
    <w:rsid w:val="00841F38"/>
    <w:rsid w:val="00841F97"/>
    <w:rsid w:val="0084216F"/>
    <w:rsid w:val="00842F80"/>
    <w:rsid w:val="0084302A"/>
    <w:rsid w:val="00843140"/>
    <w:rsid w:val="00843582"/>
    <w:rsid w:val="00843696"/>
    <w:rsid w:val="008437DE"/>
    <w:rsid w:val="00843811"/>
    <w:rsid w:val="00843850"/>
    <w:rsid w:val="0084390F"/>
    <w:rsid w:val="0084397F"/>
    <w:rsid w:val="00843DB4"/>
    <w:rsid w:val="00843F47"/>
    <w:rsid w:val="00844615"/>
    <w:rsid w:val="00844708"/>
    <w:rsid w:val="00844789"/>
    <w:rsid w:val="008447C8"/>
    <w:rsid w:val="0084489A"/>
    <w:rsid w:val="00844B36"/>
    <w:rsid w:val="00844FF0"/>
    <w:rsid w:val="00845467"/>
    <w:rsid w:val="0084557B"/>
    <w:rsid w:val="008457A9"/>
    <w:rsid w:val="00845861"/>
    <w:rsid w:val="008458E9"/>
    <w:rsid w:val="0084604B"/>
    <w:rsid w:val="008462B2"/>
    <w:rsid w:val="00846385"/>
    <w:rsid w:val="00846ABE"/>
    <w:rsid w:val="00847407"/>
    <w:rsid w:val="008478F9"/>
    <w:rsid w:val="00847ACC"/>
    <w:rsid w:val="00847F79"/>
    <w:rsid w:val="0085085B"/>
    <w:rsid w:val="00850976"/>
    <w:rsid w:val="00850B74"/>
    <w:rsid w:val="008510E3"/>
    <w:rsid w:val="008510EB"/>
    <w:rsid w:val="00851D2F"/>
    <w:rsid w:val="00851FC6"/>
    <w:rsid w:val="00852A12"/>
    <w:rsid w:val="00852EA4"/>
    <w:rsid w:val="0085377B"/>
    <w:rsid w:val="00853EA0"/>
    <w:rsid w:val="008546E0"/>
    <w:rsid w:val="00854CDF"/>
    <w:rsid w:val="00854D21"/>
    <w:rsid w:val="00854FD0"/>
    <w:rsid w:val="0085540A"/>
    <w:rsid w:val="00855999"/>
    <w:rsid w:val="00855DFD"/>
    <w:rsid w:val="00855E74"/>
    <w:rsid w:val="008562F2"/>
    <w:rsid w:val="0085648C"/>
    <w:rsid w:val="008567D7"/>
    <w:rsid w:val="00856BE7"/>
    <w:rsid w:val="00856E19"/>
    <w:rsid w:val="0085701F"/>
    <w:rsid w:val="00857DF4"/>
    <w:rsid w:val="00857EE4"/>
    <w:rsid w:val="00857F0F"/>
    <w:rsid w:val="00860240"/>
    <w:rsid w:val="0086045E"/>
    <w:rsid w:val="008604CE"/>
    <w:rsid w:val="008604E1"/>
    <w:rsid w:val="00860942"/>
    <w:rsid w:val="00860B70"/>
    <w:rsid w:val="00861081"/>
    <w:rsid w:val="008612CC"/>
    <w:rsid w:val="008613B7"/>
    <w:rsid w:val="0086236A"/>
    <w:rsid w:val="008624A8"/>
    <w:rsid w:val="0086265F"/>
    <w:rsid w:val="00862720"/>
    <w:rsid w:val="008628AF"/>
    <w:rsid w:val="00862C3F"/>
    <w:rsid w:val="00863244"/>
    <w:rsid w:val="00863324"/>
    <w:rsid w:val="00863609"/>
    <w:rsid w:val="00863815"/>
    <w:rsid w:val="00863E73"/>
    <w:rsid w:val="00863F00"/>
    <w:rsid w:val="00864103"/>
    <w:rsid w:val="008649B8"/>
    <w:rsid w:val="00864C44"/>
    <w:rsid w:val="00864E92"/>
    <w:rsid w:val="00865113"/>
    <w:rsid w:val="00865CBC"/>
    <w:rsid w:val="00865FF8"/>
    <w:rsid w:val="00866277"/>
    <w:rsid w:val="0086636C"/>
    <w:rsid w:val="00866775"/>
    <w:rsid w:val="00867340"/>
    <w:rsid w:val="00867EE6"/>
    <w:rsid w:val="008705CB"/>
    <w:rsid w:val="00870C37"/>
    <w:rsid w:val="00870DA5"/>
    <w:rsid w:val="00871116"/>
    <w:rsid w:val="008711B8"/>
    <w:rsid w:val="00871AA4"/>
    <w:rsid w:val="00871E53"/>
    <w:rsid w:val="00872319"/>
    <w:rsid w:val="0087266F"/>
    <w:rsid w:val="0087306E"/>
    <w:rsid w:val="008733C7"/>
    <w:rsid w:val="00873BEA"/>
    <w:rsid w:val="008743DD"/>
    <w:rsid w:val="00874637"/>
    <w:rsid w:val="00874A8B"/>
    <w:rsid w:val="0087595B"/>
    <w:rsid w:val="00875976"/>
    <w:rsid w:val="00875C50"/>
    <w:rsid w:val="00875F7F"/>
    <w:rsid w:val="00875FF7"/>
    <w:rsid w:val="00876494"/>
    <w:rsid w:val="00876547"/>
    <w:rsid w:val="0087666B"/>
    <w:rsid w:val="00876703"/>
    <w:rsid w:val="00876C89"/>
    <w:rsid w:val="0087707F"/>
    <w:rsid w:val="00877187"/>
    <w:rsid w:val="00877475"/>
    <w:rsid w:val="0088013F"/>
    <w:rsid w:val="008802DB"/>
    <w:rsid w:val="008804ED"/>
    <w:rsid w:val="00880802"/>
    <w:rsid w:val="00880BD2"/>
    <w:rsid w:val="00881445"/>
    <w:rsid w:val="00881900"/>
    <w:rsid w:val="00881B43"/>
    <w:rsid w:val="00882E4A"/>
    <w:rsid w:val="00883326"/>
    <w:rsid w:val="008834C9"/>
    <w:rsid w:val="00883983"/>
    <w:rsid w:val="00884117"/>
    <w:rsid w:val="00884222"/>
    <w:rsid w:val="00884606"/>
    <w:rsid w:val="008852A3"/>
    <w:rsid w:val="008853F1"/>
    <w:rsid w:val="00885B53"/>
    <w:rsid w:val="00885CC2"/>
    <w:rsid w:val="00885EFF"/>
    <w:rsid w:val="00886057"/>
    <w:rsid w:val="008861B1"/>
    <w:rsid w:val="00886D22"/>
    <w:rsid w:val="00886EAC"/>
    <w:rsid w:val="0088716F"/>
    <w:rsid w:val="008876C2"/>
    <w:rsid w:val="00887DCB"/>
    <w:rsid w:val="0089025C"/>
    <w:rsid w:val="00890408"/>
    <w:rsid w:val="008905DB"/>
    <w:rsid w:val="008906AF"/>
    <w:rsid w:val="008908C4"/>
    <w:rsid w:val="008908FA"/>
    <w:rsid w:val="00890B5E"/>
    <w:rsid w:val="0089121A"/>
    <w:rsid w:val="008914F7"/>
    <w:rsid w:val="008915D4"/>
    <w:rsid w:val="008920D3"/>
    <w:rsid w:val="008922D1"/>
    <w:rsid w:val="0089236A"/>
    <w:rsid w:val="0089240D"/>
    <w:rsid w:val="00892FFA"/>
    <w:rsid w:val="00893175"/>
    <w:rsid w:val="00893193"/>
    <w:rsid w:val="0089384D"/>
    <w:rsid w:val="008938A9"/>
    <w:rsid w:val="008938C3"/>
    <w:rsid w:val="00893B78"/>
    <w:rsid w:val="00893B81"/>
    <w:rsid w:val="00893E15"/>
    <w:rsid w:val="00893ED0"/>
    <w:rsid w:val="00893EFD"/>
    <w:rsid w:val="00894051"/>
    <w:rsid w:val="00894F72"/>
    <w:rsid w:val="00895039"/>
    <w:rsid w:val="00895AE7"/>
    <w:rsid w:val="00896208"/>
    <w:rsid w:val="00896F51"/>
    <w:rsid w:val="00897056"/>
    <w:rsid w:val="0089715E"/>
    <w:rsid w:val="008971BB"/>
    <w:rsid w:val="008971F7"/>
    <w:rsid w:val="00897896"/>
    <w:rsid w:val="0089793D"/>
    <w:rsid w:val="00897CDA"/>
    <w:rsid w:val="008A00E7"/>
    <w:rsid w:val="008A08AE"/>
    <w:rsid w:val="008A0A9F"/>
    <w:rsid w:val="008A0CA8"/>
    <w:rsid w:val="008A103F"/>
    <w:rsid w:val="008A116C"/>
    <w:rsid w:val="008A217F"/>
    <w:rsid w:val="008A2547"/>
    <w:rsid w:val="008A25FE"/>
    <w:rsid w:val="008A2768"/>
    <w:rsid w:val="008A29E7"/>
    <w:rsid w:val="008A2D93"/>
    <w:rsid w:val="008A2EAF"/>
    <w:rsid w:val="008A360A"/>
    <w:rsid w:val="008A3FC2"/>
    <w:rsid w:val="008A4069"/>
    <w:rsid w:val="008A459E"/>
    <w:rsid w:val="008A45C7"/>
    <w:rsid w:val="008A46E3"/>
    <w:rsid w:val="008A4702"/>
    <w:rsid w:val="008A49E6"/>
    <w:rsid w:val="008A541C"/>
    <w:rsid w:val="008A5B45"/>
    <w:rsid w:val="008A644B"/>
    <w:rsid w:val="008A6A10"/>
    <w:rsid w:val="008A6BAF"/>
    <w:rsid w:val="008A74E3"/>
    <w:rsid w:val="008A79DD"/>
    <w:rsid w:val="008A7EE4"/>
    <w:rsid w:val="008A7FB5"/>
    <w:rsid w:val="008B04FA"/>
    <w:rsid w:val="008B1213"/>
    <w:rsid w:val="008B1283"/>
    <w:rsid w:val="008B13E9"/>
    <w:rsid w:val="008B1678"/>
    <w:rsid w:val="008B1790"/>
    <w:rsid w:val="008B1E6F"/>
    <w:rsid w:val="008B1F01"/>
    <w:rsid w:val="008B2CA6"/>
    <w:rsid w:val="008B2CF5"/>
    <w:rsid w:val="008B308F"/>
    <w:rsid w:val="008B31B2"/>
    <w:rsid w:val="008B36C7"/>
    <w:rsid w:val="008B36CA"/>
    <w:rsid w:val="008B383E"/>
    <w:rsid w:val="008B3910"/>
    <w:rsid w:val="008B3BD6"/>
    <w:rsid w:val="008B3D4A"/>
    <w:rsid w:val="008B4655"/>
    <w:rsid w:val="008B4F04"/>
    <w:rsid w:val="008B55DF"/>
    <w:rsid w:val="008B5891"/>
    <w:rsid w:val="008B63DD"/>
    <w:rsid w:val="008B668A"/>
    <w:rsid w:val="008B6DC6"/>
    <w:rsid w:val="008B753F"/>
    <w:rsid w:val="008B7DBA"/>
    <w:rsid w:val="008C0348"/>
    <w:rsid w:val="008C0AEB"/>
    <w:rsid w:val="008C106B"/>
    <w:rsid w:val="008C12BA"/>
    <w:rsid w:val="008C1942"/>
    <w:rsid w:val="008C1962"/>
    <w:rsid w:val="008C1D99"/>
    <w:rsid w:val="008C1EA9"/>
    <w:rsid w:val="008C2B21"/>
    <w:rsid w:val="008C2ED2"/>
    <w:rsid w:val="008C42C7"/>
    <w:rsid w:val="008C482C"/>
    <w:rsid w:val="008C4FBF"/>
    <w:rsid w:val="008C596C"/>
    <w:rsid w:val="008C59CC"/>
    <w:rsid w:val="008C5C5B"/>
    <w:rsid w:val="008C60CF"/>
    <w:rsid w:val="008C6606"/>
    <w:rsid w:val="008C70A2"/>
    <w:rsid w:val="008C72A0"/>
    <w:rsid w:val="008C784A"/>
    <w:rsid w:val="008D00DD"/>
    <w:rsid w:val="008D0699"/>
    <w:rsid w:val="008D0E44"/>
    <w:rsid w:val="008D0E57"/>
    <w:rsid w:val="008D0E7A"/>
    <w:rsid w:val="008D0E8C"/>
    <w:rsid w:val="008D0ED7"/>
    <w:rsid w:val="008D1B2F"/>
    <w:rsid w:val="008D2333"/>
    <w:rsid w:val="008D28F2"/>
    <w:rsid w:val="008D2BBA"/>
    <w:rsid w:val="008D30EA"/>
    <w:rsid w:val="008D3333"/>
    <w:rsid w:val="008D3377"/>
    <w:rsid w:val="008D3B79"/>
    <w:rsid w:val="008D4541"/>
    <w:rsid w:val="008D49E3"/>
    <w:rsid w:val="008D542A"/>
    <w:rsid w:val="008D5D3C"/>
    <w:rsid w:val="008D630E"/>
    <w:rsid w:val="008D63D8"/>
    <w:rsid w:val="008D63DA"/>
    <w:rsid w:val="008D672E"/>
    <w:rsid w:val="008D67E4"/>
    <w:rsid w:val="008D7AC0"/>
    <w:rsid w:val="008D7E1A"/>
    <w:rsid w:val="008D7FCD"/>
    <w:rsid w:val="008D7FCE"/>
    <w:rsid w:val="008E0043"/>
    <w:rsid w:val="008E0576"/>
    <w:rsid w:val="008E06DA"/>
    <w:rsid w:val="008E084B"/>
    <w:rsid w:val="008E0CB7"/>
    <w:rsid w:val="008E132A"/>
    <w:rsid w:val="008E1A6A"/>
    <w:rsid w:val="008E30CF"/>
    <w:rsid w:val="008E31C8"/>
    <w:rsid w:val="008E32C6"/>
    <w:rsid w:val="008E380A"/>
    <w:rsid w:val="008E3994"/>
    <w:rsid w:val="008E4019"/>
    <w:rsid w:val="008E4486"/>
    <w:rsid w:val="008E4571"/>
    <w:rsid w:val="008E4BE7"/>
    <w:rsid w:val="008E59F9"/>
    <w:rsid w:val="008E6B2D"/>
    <w:rsid w:val="008E6E69"/>
    <w:rsid w:val="008E7021"/>
    <w:rsid w:val="008E7452"/>
    <w:rsid w:val="008E792F"/>
    <w:rsid w:val="008F0467"/>
    <w:rsid w:val="008F0529"/>
    <w:rsid w:val="008F1126"/>
    <w:rsid w:val="008F1261"/>
    <w:rsid w:val="008F17F9"/>
    <w:rsid w:val="008F1DFC"/>
    <w:rsid w:val="008F25BE"/>
    <w:rsid w:val="008F264A"/>
    <w:rsid w:val="008F297A"/>
    <w:rsid w:val="008F2A77"/>
    <w:rsid w:val="008F2A84"/>
    <w:rsid w:val="008F2A87"/>
    <w:rsid w:val="008F2CBA"/>
    <w:rsid w:val="008F2EC5"/>
    <w:rsid w:val="008F354B"/>
    <w:rsid w:val="008F357A"/>
    <w:rsid w:val="008F3C08"/>
    <w:rsid w:val="008F42FC"/>
    <w:rsid w:val="008F46F3"/>
    <w:rsid w:val="008F48C9"/>
    <w:rsid w:val="008F4B80"/>
    <w:rsid w:val="008F4CE2"/>
    <w:rsid w:val="008F4DF7"/>
    <w:rsid w:val="008F549B"/>
    <w:rsid w:val="008F572B"/>
    <w:rsid w:val="008F58ED"/>
    <w:rsid w:val="008F5E30"/>
    <w:rsid w:val="008F62C6"/>
    <w:rsid w:val="008F64F6"/>
    <w:rsid w:val="008F662D"/>
    <w:rsid w:val="008F673A"/>
    <w:rsid w:val="008F6CAC"/>
    <w:rsid w:val="008F73DA"/>
    <w:rsid w:val="008F7FA0"/>
    <w:rsid w:val="00900848"/>
    <w:rsid w:val="00900965"/>
    <w:rsid w:val="00902142"/>
    <w:rsid w:val="009024AF"/>
    <w:rsid w:val="00903266"/>
    <w:rsid w:val="00903AA5"/>
    <w:rsid w:val="009040E2"/>
    <w:rsid w:val="00904775"/>
    <w:rsid w:val="009049AE"/>
    <w:rsid w:val="00905534"/>
    <w:rsid w:val="009059A0"/>
    <w:rsid w:val="00905C43"/>
    <w:rsid w:val="00905E0F"/>
    <w:rsid w:val="00905FC3"/>
    <w:rsid w:val="009063B4"/>
    <w:rsid w:val="00906484"/>
    <w:rsid w:val="0090652F"/>
    <w:rsid w:val="009068AE"/>
    <w:rsid w:val="00910789"/>
    <w:rsid w:val="0091098E"/>
    <w:rsid w:val="009111B8"/>
    <w:rsid w:val="00911422"/>
    <w:rsid w:val="00911E14"/>
    <w:rsid w:val="00912DA2"/>
    <w:rsid w:val="00912EE7"/>
    <w:rsid w:val="009131E0"/>
    <w:rsid w:val="00913852"/>
    <w:rsid w:val="00913AB6"/>
    <w:rsid w:val="00913B0F"/>
    <w:rsid w:val="00913C04"/>
    <w:rsid w:val="00913F3C"/>
    <w:rsid w:val="00914558"/>
    <w:rsid w:val="009147A4"/>
    <w:rsid w:val="00914CC3"/>
    <w:rsid w:val="00915235"/>
    <w:rsid w:val="009154DA"/>
    <w:rsid w:val="009158B1"/>
    <w:rsid w:val="00916603"/>
    <w:rsid w:val="00916D2C"/>
    <w:rsid w:val="0091780F"/>
    <w:rsid w:val="00917FB8"/>
    <w:rsid w:val="00920173"/>
    <w:rsid w:val="00920893"/>
    <w:rsid w:val="00920E21"/>
    <w:rsid w:val="00921870"/>
    <w:rsid w:val="00921F5B"/>
    <w:rsid w:val="009220B7"/>
    <w:rsid w:val="009223F6"/>
    <w:rsid w:val="0092240B"/>
    <w:rsid w:val="009229B9"/>
    <w:rsid w:val="00922D99"/>
    <w:rsid w:val="00922EA2"/>
    <w:rsid w:val="009233B9"/>
    <w:rsid w:val="0092343D"/>
    <w:rsid w:val="00923A1D"/>
    <w:rsid w:val="009243B7"/>
    <w:rsid w:val="009246A8"/>
    <w:rsid w:val="009246BF"/>
    <w:rsid w:val="009247FC"/>
    <w:rsid w:val="0092492A"/>
    <w:rsid w:val="0092504D"/>
    <w:rsid w:val="00925177"/>
    <w:rsid w:val="0092647B"/>
    <w:rsid w:val="009265C1"/>
    <w:rsid w:val="00926896"/>
    <w:rsid w:val="009268B0"/>
    <w:rsid w:val="009269C0"/>
    <w:rsid w:val="00926B6B"/>
    <w:rsid w:val="00927710"/>
    <w:rsid w:val="00927791"/>
    <w:rsid w:val="00927E32"/>
    <w:rsid w:val="0093011F"/>
    <w:rsid w:val="009304A1"/>
    <w:rsid w:val="0093065A"/>
    <w:rsid w:val="00930BFC"/>
    <w:rsid w:val="00930DFE"/>
    <w:rsid w:val="00930EB1"/>
    <w:rsid w:val="00931447"/>
    <w:rsid w:val="00931B95"/>
    <w:rsid w:val="00931BA2"/>
    <w:rsid w:val="00932078"/>
    <w:rsid w:val="009324AE"/>
    <w:rsid w:val="00932F27"/>
    <w:rsid w:val="00932FE9"/>
    <w:rsid w:val="0093319A"/>
    <w:rsid w:val="0093327F"/>
    <w:rsid w:val="00934448"/>
    <w:rsid w:val="00934592"/>
    <w:rsid w:val="00934A5A"/>
    <w:rsid w:val="009351A9"/>
    <w:rsid w:val="009352A7"/>
    <w:rsid w:val="00935755"/>
    <w:rsid w:val="009361E6"/>
    <w:rsid w:val="009362A1"/>
    <w:rsid w:val="009362ED"/>
    <w:rsid w:val="00936709"/>
    <w:rsid w:val="009368A0"/>
    <w:rsid w:val="009369BC"/>
    <w:rsid w:val="00936CC6"/>
    <w:rsid w:val="00936D00"/>
    <w:rsid w:val="0093701A"/>
    <w:rsid w:val="009377C7"/>
    <w:rsid w:val="00937801"/>
    <w:rsid w:val="00937A17"/>
    <w:rsid w:val="0094002A"/>
    <w:rsid w:val="00940952"/>
    <w:rsid w:val="00941017"/>
    <w:rsid w:val="00941468"/>
    <w:rsid w:val="00941988"/>
    <w:rsid w:val="00942000"/>
    <w:rsid w:val="0094214F"/>
    <w:rsid w:val="00942D05"/>
    <w:rsid w:val="00942F42"/>
    <w:rsid w:val="00943362"/>
    <w:rsid w:val="009438CD"/>
    <w:rsid w:val="00943C07"/>
    <w:rsid w:val="009440C3"/>
    <w:rsid w:val="009440E3"/>
    <w:rsid w:val="00944AC3"/>
    <w:rsid w:val="00944CD6"/>
    <w:rsid w:val="00945011"/>
    <w:rsid w:val="0094616F"/>
    <w:rsid w:val="00946859"/>
    <w:rsid w:val="00946869"/>
    <w:rsid w:val="00946ABB"/>
    <w:rsid w:val="00947133"/>
    <w:rsid w:val="009473E9"/>
    <w:rsid w:val="009478AB"/>
    <w:rsid w:val="00947931"/>
    <w:rsid w:val="00947E64"/>
    <w:rsid w:val="009503DB"/>
    <w:rsid w:val="00950B35"/>
    <w:rsid w:val="00951181"/>
    <w:rsid w:val="00951610"/>
    <w:rsid w:val="009518AD"/>
    <w:rsid w:val="00951C29"/>
    <w:rsid w:val="00951EE2"/>
    <w:rsid w:val="00951EFC"/>
    <w:rsid w:val="009529F0"/>
    <w:rsid w:val="00952A59"/>
    <w:rsid w:val="00953074"/>
    <w:rsid w:val="009533FA"/>
    <w:rsid w:val="00953693"/>
    <w:rsid w:val="00953C66"/>
    <w:rsid w:val="00953E51"/>
    <w:rsid w:val="009545DC"/>
    <w:rsid w:val="00954650"/>
    <w:rsid w:val="0095521B"/>
    <w:rsid w:val="00955707"/>
    <w:rsid w:val="0095573B"/>
    <w:rsid w:val="009557BA"/>
    <w:rsid w:val="009557BD"/>
    <w:rsid w:val="009558C5"/>
    <w:rsid w:val="00955D4A"/>
    <w:rsid w:val="009566DF"/>
    <w:rsid w:val="00956783"/>
    <w:rsid w:val="00956BC0"/>
    <w:rsid w:val="00957313"/>
    <w:rsid w:val="009577F3"/>
    <w:rsid w:val="00957C84"/>
    <w:rsid w:val="0096035E"/>
    <w:rsid w:val="00960BB0"/>
    <w:rsid w:val="00961566"/>
    <w:rsid w:val="0096156D"/>
    <w:rsid w:val="00961805"/>
    <w:rsid w:val="00961ABF"/>
    <w:rsid w:val="009625D6"/>
    <w:rsid w:val="00962632"/>
    <w:rsid w:val="009629C5"/>
    <w:rsid w:val="00962BBB"/>
    <w:rsid w:val="009635DE"/>
    <w:rsid w:val="009638A9"/>
    <w:rsid w:val="00963D05"/>
    <w:rsid w:val="00963D3A"/>
    <w:rsid w:val="00963D44"/>
    <w:rsid w:val="00964032"/>
    <w:rsid w:val="009640BF"/>
    <w:rsid w:val="0096455E"/>
    <w:rsid w:val="0096498E"/>
    <w:rsid w:val="00964EEA"/>
    <w:rsid w:val="009650E9"/>
    <w:rsid w:val="00965345"/>
    <w:rsid w:val="0096547C"/>
    <w:rsid w:val="00965640"/>
    <w:rsid w:val="00965B7F"/>
    <w:rsid w:val="009667E7"/>
    <w:rsid w:val="00966FBD"/>
    <w:rsid w:val="009671E6"/>
    <w:rsid w:val="009674E5"/>
    <w:rsid w:val="00967DF7"/>
    <w:rsid w:val="00967E3F"/>
    <w:rsid w:val="00967EC1"/>
    <w:rsid w:val="009704A7"/>
    <w:rsid w:val="00970C01"/>
    <w:rsid w:val="00971531"/>
    <w:rsid w:val="009717F4"/>
    <w:rsid w:val="0097232C"/>
    <w:rsid w:val="00972738"/>
    <w:rsid w:val="0097278D"/>
    <w:rsid w:val="00972D01"/>
    <w:rsid w:val="0097306B"/>
    <w:rsid w:val="00973FA4"/>
    <w:rsid w:val="00974177"/>
    <w:rsid w:val="00974B16"/>
    <w:rsid w:val="00974B19"/>
    <w:rsid w:val="00974C07"/>
    <w:rsid w:val="00974F3E"/>
    <w:rsid w:val="0097579A"/>
    <w:rsid w:val="00975B7C"/>
    <w:rsid w:val="00976475"/>
    <w:rsid w:val="00976620"/>
    <w:rsid w:val="009769DC"/>
    <w:rsid w:val="00976A43"/>
    <w:rsid w:val="00976A44"/>
    <w:rsid w:val="00976B0C"/>
    <w:rsid w:val="00976ECC"/>
    <w:rsid w:val="00977103"/>
    <w:rsid w:val="00977D61"/>
    <w:rsid w:val="00977EF9"/>
    <w:rsid w:val="009801E1"/>
    <w:rsid w:val="009805C9"/>
    <w:rsid w:val="00981909"/>
    <w:rsid w:val="00981EA4"/>
    <w:rsid w:val="00981EFD"/>
    <w:rsid w:val="00982700"/>
    <w:rsid w:val="0098364A"/>
    <w:rsid w:val="00983B25"/>
    <w:rsid w:val="009846BD"/>
    <w:rsid w:val="00984967"/>
    <w:rsid w:val="00984A43"/>
    <w:rsid w:val="00984A94"/>
    <w:rsid w:val="00984B43"/>
    <w:rsid w:val="00984ED3"/>
    <w:rsid w:val="009850FB"/>
    <w:rsid w:val="00985164"/>
    <w:rsid w:val="009851DF"/>
    <w:rsid w:val="009853A4"/>
    <w:rsid w:val="00985860"/>
    <w:rsid w:val="00985E23"/>
    <w:rsid w:val="00985F33"/>
    <w:rsid w:val="00986088"/>
    <w:rsid w:val="00986687"/>
    <w:rsid w:val="00986B17"/>
    <w:rsid w:val="0098700E"/>
    <w:rsid w:val="00987232"/>
    <w:rsid w:val="00987314"/>
    <w:rsid w:val="0098758E"/>
    <w:rsid w:val="00987B8D"/>
    <w:rsid w:val="00987EEA"/>
    <w:rsid w:val="0099001E"/>
    <w:rsid w:val="00990173"/>
    <w:rsid w:val="00990404"/>
    <w:rsid w:val="00990F7C"/>
    <w:rsid w:val="00990FB8"/>
    <w:rsid w:val="0099185B"/>
    <w:rsid w:val="00992B17"/>
    <w:rsid w:val="00992C30"/>
    <w:rsid w:val="00992DDD"/>
    <w:rsid w:val="00992DFB"/>
    <w:rsid w:val="00993216"/>
    <w:rsid w:val="00993249"/>
    <w:rsid w:val="0099353D"/>
    <w:rsid w:val="009939D0"/>
    <w:rsid w:val="00993CC2"/>
    <w:rsid w:val="00994616"/>
    <w:rsid w:val="00994E70"/>
    <w:rsid w:val="00994FFC"/>
    <w:rsid w:val="00995140"/>
    <w:rsid w:val="009952E5"/>
    <w:rsid w:val="009953A5"/>
    <w:rsid w:val="00995B7A"/>
    <w:rsid w:val="009965D4"/>
    <w:rsid w:val="009967AD"/>
    <w:rsid w:val="00996882"/>
    <w:rsid w:val="00996AB1"/>
    <w:rsid w:val="0099718E"/>
    <w:rsid w:val="00997351"/>
    <w:rsid w:val="009978F1"/>
    <w:rsid w:val="00997FD8"/>
    <w:rsid w:val="009A0201"/>
    <w:rsid w:val="009A0503"/>
    <w:rsid w:val="009A0EBF"/>
    <w:rsid w:val="009A1178"/>
    <w:rsid w:val="009A1226"/>
    <w:rsid w:val="009A15BC"/>
    <w:rsid w:val="009A16AD"/>
    <w:rsid w:val="009A1CA6"/>
    <w:rsid w:val="009A2486"/>
    <w:rsid w:val="009A2C09"/>
    <w:rsid w:val="009A2CCD"/>
    <w:rsid w:val="009A327D"/>
    <w:rsid w:val="009A361C"/>
    <w:rsid w:val="009A3D63"/>
    <w:rsid w:val="009A3E1D"/>
    <w:rsid w:val="009A3E59"/>
    <w:rsid w:val="009A3E69"/>
    <w:rsid w:val="009A4657"/>
    <w:rsid w:val="009A4B00"/>
    <w:rsid w:val="009A4B38"/>
    <w:rsid w:val="009A4B44"/>
    <w:rsid w:val="009A5078"/>
    <w:rsid w:val="009A548D"/>
    <w:rsid w:val="009A5EFD"/>
    <w:rsid w:val="009A5EFF"/>
    <w:rsid w:val="009A6773"/>
    <w:rsid w:val="009A6D14"/>
    <w:rsid w:val="009A6E50"/>
    <w:rsid w:val="009A7426"/>
    <w:rsid w:val="009A7E56"/>
    <w:rsid w:val="009A7F53"/>
    <w:rsid w:val="009A7FF6"/>
    <w:rsid w:val="009B0283"/>
    <w:rsid w:val="009B0301"/>
    <w:rsid w:val="009B07A9"/>
    <w:rsid w:val="009B0A46"/>
    <w:rsid w:val="009B0CA8"/>
    <w:rsid w:val="009B0E9C"/>
    <w:rsid w:val="009B12FA"/>
    <w:rsid w:val="009B1A65"/>
    <w:rsid w:val="009B1E6E"/>
    <w:rsid w:val="009B2550"/>
    <w:rsid w:val="009B28A5"/>
    <w:rsid w:val="009B31C9"/>
    <w:rsid w:val="009B3265"/>
    <w:rsid w:val="009B3928"/>
    <w:rsid w:val="009B39D7"/>
    <w:rsid w:val="009B4E2B"/>
    <w:rsid w:val="009B5047"/>
    <w:rsid w:val="009B5435"/>
    <w:rsid w:val="009B555B"/>
    <w:rsid w:val="009B60BF"/>
    <w:rsid w:val="009B62DD"/>
    <w:rsid w:val="009B6385"/>
    <w:rsid w:val="009B6859"/>
    <w:rsid w:val="009B6C88"/>
    <w:rsid w:val="009B6CDE"/>
    <w:rsid w:val="009B7630"/>
    <w:rsid w:val="009B7E66"/>
    <w:rsid w:val="009C0276"/>
    <w:rsid w:val="009C02B1"/>
    <w:rsid w:val="009C0CF9"/>
    <w:rsid w:val="009C1712"/>
    <w:rsid w:val="009C1B5C"/>
    <w:rsid w:val="009C1EF0"/>
    <w:rsid w:val="009C20BD"/>
    <w:rsid w:val="009C21D2"/>
    <w:rsid w:val="009C2909"/>
    <w:rsid w:val="009C29D7"/>
    <w:rsid w:val="009C2DBD"/>
    <w:rsid w:val="009C2DFF"/>
    <w:rsid w:val="009C3CD5"/>
    <w:rsid w:val="009C3D56"/>
    <w:rsid w:val="009C41A5"/>
    <w:rsid w:val="009C4727"/>
    <w:rsid w:val="009C4D0F"/>
    <w:rsid w:val="009C508A"/>
    <w:rsid w:val="009C520A"/>
    <w:rsid w:val="009C5687"/>
    <w:rsid w:val="009C5B8F"/>
    <w:rsid w:val="009C6012"/>
    <w:rsid w:val="009C63DB"/>
    <w:rsid w:val="009C65A7"/>
    <w:rsid w:val="009C68B4"/>
    <w:rsid w:val="009C6BA4"/>
    <w:rsid w:val="009C74E2"/>
    <w:rsid w:val="009C7C3B"/>
    <w:rsid w:val="009C7D1D"/>
    <w:rsid w:val="009C7F63"/>
    <w:rsid w:val="009D02B3"/>
    <w:rsid w:val="009D03D1"/>
    <w:rsid w:val="009D0722"/>
    <w:rsid w:val="009D0871"/>
    <w:rsid w:val="009D0C60"/>
    <w:rsid w:val="009D0FDE"/>
    <w:rsid w:val="009D1095"/>
    <w:rsid w:val="009D1D42"/>
    <w:rsid w:val="009D1F8C"/>
    <w:rsid w:val="009D2310"/>
    <w:rsid w:val="009D2562"/>
    <w:rsid w:val="009D25C1"/>
    <w:rsid w:val="009D2664"/>
    <w:rsid w:val="009D266D"/>
    <w:rsid w:val="009D2C36"/>
    <w:rsid w:val="009D2EFD"/>
    <w:rsid w:val="009D38B7"/>
    <w:rsid w:val="009D3FFB"/>
    <w:rsid w:val="009D4113"/>
    <w:rsid w:val="009D488F"/>
    <w:rsid w:val="009D4BD2"/>
    <w:rsid w:val="009D4E5F"/>
    <w:rsid w:val="009D4F2C"/>
    <w:rsid w:val="009D573D"/>
    <w:rsid w:val="009D5C22"/>
    <w:rsid w:val="009D5C7C"/>
    <w:rsid w:val="009D6672"/>
    <w:rsid w:val="009D66D1"/>
    <w:rsid w:val="009D6B62"/>
    <w:rsid w:val="009D6BF5"/>
    <w:rsid w:val="009D7D4D"/>
    <w:rsid w:val="009E00BA"/>
    <w:rsid w:val="009E015D"/>
    <w:rsid w:val="009E0676"/>
    <w:rsid w:val="009E098D"/>
    <w:rsid w:val="009E130B"/>
    <w:rsid w:val="009E13E7"/>
    <w:rsid w:val="009E14B0"/>
    <w:rsid w:val="009E1802"/>
    <w:rsid w:val="009E1ACA"/>
    <w:rsid w:val="009E1E04"/>
    <w:rsid w:val="009E1E8E"/>
    <w:rsid w:val="009E20F5"/>
    <w:rsid w:val="009E29C9"/>
    <w:rsid w:val="009E2E1A"/>
    <w:rsid w:val="009E2E9A"/>
    <w:rsid w:val="009E421E"/>
    <w:rsid w:val="009E46C4"/>
    <w:rsid w:val="009E49C1"/>
    <w:rsid w:val="009E4E96"/>
    <w:rsid w:val="009E530F"/>
    <w:rsid w:val="009E53A7"/>
    <w:rsid w:val="009E5D82"/>
    <w:rsid w:val="009E5F9A"/>
    <w:rsid w:val="009E61B8"/>
    <w:rsid w:val="009E639C"/>
    <w:rsid w:val="009E6DB3"/>
    <w:rsid w:val="009E7112"/>
    <w:rsid w:val="009E7159"/>
    <w:rsid w:val="009E7495"/>
    <w:rsid w:val="009E7587"/>
    <w:rsid w:val="009E779C"/>
    <w:rsid w:val="009E77A7"/>
    <w:rsid w:val="009E7C18"/>
    <w:rsid w:val="009E7FB0"/>
    <w:rsid w:val="009E7FB5"/>
    <w:rsid w:val="009F0214"/>
    <w:rsid w:val="009F04BA"/>
    <w:rsid w:val="009F14FD"/>
    <w:rsid w:val="009F1AC1"/>
    <w:rsid w:val="009F2544"/>
    <w:rsid w:val="009F292C"/>
    <w:rsid w:val="009F2C10"/>
    <w:rsid w:val="009F3586"/>
    <w:rsid w:val="009F3857"/>
    <w:rsid w:val="009F3EE2"/>
    <w:rsid w:val="009F41B1"/>
    <w:rsid w:val="009F4223"/>
    <w:rsid w:val="009F4361"/>
    <w:rsid w:val="009F4806"/>
    <w:rsid w:val="009F4A34"/>
    <w:rsid w:val="009F4E2E"/>
    <w:rsid w:val="009F4E38"/>
    <w:rsid w:val="009F5449"/>
    <w:rsid w:val="009F5B7C"/>
    <w:rsid w:val="009F5C79"/>
    <w:rsid w:val="009F5DED"/>
    <w:rsid w:val="009F659D"/>
    <w:rsid w:val="009F6CFB"/>
    <w:rsid w:val="009F6FE7"/>
    <w:rsid w:val="009F7B0B"/>
    <w:rsid w:val="009F7F8B"/>
    <w:rsid w:val="00A003EE"/>
    <w:rsid w:val="00A00905"/>
    <w:rsid w:val="00A00AC3"/>
    <w:rsid w:val="00A01000"/>
    <w:rsid w:val="00A016BA"/>
    <w:rsid w:val="00A01929"/>
    <w:rsid w:val="00A01B12"/>
    <w:rsid w:val="00A01B74"/>
    <w:rsid w:val="00A01C1B"/>
    <w:rsid w:val="00A01E06"/>
    <w:rsid w:val="00A02451"/>
    <w:rsid w:val="00A02792"/>
    <w:rsid w:val="00A035A6"/>
    <w:rsid w:val="00A03AD4"/>
    <w:rsid w:val="00A03E20"/>
    <w:rsid w:val="00A04019"/>
    <w:rsid w:val="00A041D4"/>
    <w:rsid w:val="00A0468E"/>
    <w:rsid w:val="00A046F3"/>
    <w:rsid w:val="00A04706"/>
    <w:rsid w:val="00A04E96"/>
    <w:rsid w:val="00A0500C"/>
    <w:rsid w:val="00A05018"/>
    <w:rsid w:val="00A05519"/>
    <w:rsid w:val="00A058EB"/>
    <w:rsid w:val="00A05F8B"/>
    <w:rsid w:val="00A064F0"/>
    <w:rsid w:val="00A06982"/>
    <w:rsid w:val="00A06B46"/>
    <w:rsid w:val="00A07028"/>
    <w:rsid w:val="00A0735E"/>
    <w:rsid w:val="00A075BB"/>
    <w:rsid w:val="00A07624"/>
    <w:rsid w:val="00A078C1"/>
    <w:rsid w:val="00A07C2C"/>
    <w:rsid w:val="00A10665"/>
    <w:rsid w:val="00A10686"/>
    <w:rsid w:val="00A10C55"/>
    <w:rsid w:val="00A10D58"/>
    <w:rsid w:val="00A10F6F"/>
    <w:rsid w:val="00A10FE4"/>
    <w:rsid w:val="00A115C4"/>
    <w:rsid w:val="00A1193A"/>
    <w:rsid w:val="00A11D54"/>
    <w:rsid w:val="00A1224E"/>
    <w:rsid w:val="00A12381"/>
    <w:rsid w:val="00A123D3"/>
    <w:rsid w:val="00A12C89"/>
    <w:rsid w:val="00A134F1"/>
    <w:rsid w:val="00A135A9"/>
    <w:rsid w:val="00A13ADC"/>
    <w:rsid w:val="00A13D81"/>
    <w:rsid w:val="00A1427F"/>
    <w:rsid w:val="00A14CC3"/>
    <w:rsid w:val="00A153E9"/>
    <w:rsid w:val="00A154F3"/>
    <w:rsid w:val="00A15797"/>
    <w:rsid w:val="00A160E5"/>
    <w:rsid w:val="00A16403"/>
    <w:rsid w:val="00A165F3"/>
    <w:rsid w:val="00A16849"/>
    <w:rsid w:val="00A16C54"/>
    <w:rsid w:val="00A16CDC"/>
    <w:rsid w:val="00A16CEF"/>
    <w:rsid w:val="00A1750E"/>
    <w:rsid w:val="00A20102"/>
    <w:rsid w:val="00A2020F"/>
    <w:rsid w:val="00A20363"/>
    <w:rsid w:val="00A20399"/>
    <w:rsid w:val="00A20658"/>
    <w:rsid w:val="00A206D2"/>
    <w:rsid w:val="00A20BE9"/>
    <w:rsid w:val="00A20FF6"/>
    <w:rsid w:val="00A2157B"/>
    <w:rsid w:val="00A21C45"/>
    <w:rsid w:val="00A22295"/>
    <w:rsid w:val="00A22B2F"/>
    <w:rsid w:val="00A22D6F"/>
    <w:rsid w:val="00A2397A"/>
    <w:rsid w:val="00A23A8D"/>
    <w:rsid w:val="00A23F8E"/>
    <w:rsid w:val="00A241B7"/>
    <w:rsid w:val="00A243C5"/>
    <w:rsid w:val="00A24506"/>
    <w:rsid w:val="00A24687"/>
    <w:rsid w:val="00A24837"/>
    <w:rsid w:val="00A24BE6"/>
    <w:rsid w:val="00A25017"/>
    <w:rsid w:val="00A25D1D"/>
    <w:rsid w:val="00A26DF4"/>
    <w:rsid w:val="00A26EEB"/>
    <w:rsid w:val="00A2749D"/>
    <w:rsid w:val="00A274C2"/>
    <w:rsid w:val="00A30129"/>
    <w:rsid w:val="00A30676"/>
    <w:rsid w:val="00A321BF"/>
    <w:rsid w:val="00A324D1"/>
    <w:rsid w:val="00A32FAB"/>
    <w:rsid w:val="00A33033"/>
    <w:rsid w:val="00A33069"/>
    <w:rsid w:val="00A331F9"/>
    <w:rsid w:val="00A337CD"/>
    <w:rsid w:val="00A33833"/>
    <w:rsid w:val="00A33EFC"/>
    <w:rsid w:val="00A34636"/>
    <w:rsid w:val="00A34BEA"/>
    <w:rsid w:val="00A35173"/>
    <w:rsid w:val="00A3585E"/>
    <w:rsid w:val="00A35A1D"/>
    <w:rsid w:val="00A3620A"/>
    <w:rsid w:val="00A36A4C"/>
    <w:rsid w:val="00A36BEC"/>
    <w:rsid w:val="00A36C29"/>
    <w:rsid w:val="00A36CEA"/>
    <w:rsid w:val="00A36E0E"/>
    <w:rsid w:val="00A37CF5"/>
    <w:rsid w:val="00A402E7"/>
    <w:rsid w:val="00A40675"/>
    <w:rsid w:val="00A409E6"/>
    <w:rsid w:val="00A40BF6"/>
    <w:rsid w:val="00A41B14"/>
    <w:rsid w:val="00A41C97"/>
    <w:rsid w:val="00A41F36"/>
    <w:rsid w:val="00A425E8"/>
    <w:rsid w:val="00A42CFD"/>
    <w:rsid w:val="00A42D88"/>
    <w:rsid w:val="00A42DEC"/>
    <w:rsid w:val="00A43350"/>
    <w:rsid w:val="00A43376"/>
    <w:rsid w:val="00A43854"/>
    <w:rsid w:val="00A44409"/>
    <w:rsid w:val="00A44ACD"/>
    <w:rsid w:val="00A45C55"/>
    <w:rsid w:val="00A46C91"/>
    <w:rsid w:val="00A46EE4"/>
    <w:rsid w:val="00A46FFF"/>
    <w:rsid w:val="00A475F3"/>
    <w:rsid w:val="00A47DF2"/>
    <w:rsid w:val="00A507AE"/>
    <w:rsid w:val="00A50B9A"/>
    <w:rsid w:val="00A51374"/>
    <w:rsid w:val="00A5145B"/>
    <w:rsid w:val="00A517FC"/>
    <w:rsid w:val="00A51E9A"/>
    <w:rsid w:val="00A520DE"/>
    <w:rsid w:val="00A5295E"/>
    <w:rsid w:val="00A52AC7"/>
    <w:rsid w:val="00A52E01"/>
    <w:rsid w:val="00A5310C"/>
    <w:rsid w:val="00A5311F"/>
    <w:rsid w:val="00A53B94"/>
    <w:rsid w:val="00A53C48"/>
    <w:rsid w:val="00A53D17"/>
    <w:rsid w:val="00A53E15"/>
    <w:rsid w:val="00A546C3"/>
    <w:rsid w:val="00A54EEA"/>
    <w:rsid w:val="00A5537A"/>
    <w:rsid w:val="00A5546A"/>
    <w:rsid w:val="00A5589F"/>
    <w:rsid w:val="00A55FB8"/>
    <w:rsid w:val="00A56206"/>
    <w:rsid w:val="00A56C60"/>
    <w:rsid w:val="00A56CAE"/>
    <w:rsid w:val="00A5742C"/>
    <w:rsid w:val="00A5753A"/>
    <w:rsid w:val="00A579AE"/>
    <w:rsid w:val="00A57E95"/>
    <w:rsid w:val="00A57FB4"/>
    <w:rsid w:val="00A60114"/>
    <w:rsid w:val="00A6042E"/>
    <w:rsid w:val="00A60A1F"/>
    <w:rsid w:val="00A60B69"/>
    <w:rsid w:val="00A60DA7"/>
    <w:rsid w:val="00A60F9A"/>
    <w:rsid w:val="00A6120C"/>
    <w:rsid w:val="00A613C3"/>
    <w:rsid w:val="00A6157E"/>
    <w:rsid w:val="00A6213A"/>
    <w:rsid w:val="00A62514"/>
    <w:rsid w:val="00A634E5"/>
    <w:rsid w:val="00A636D7"/>
    <w:rsid w:val="00A63DA9"/>
    <w:rsid w:val="00A645C4"/>
    <w:rsid w:val="00A64EDA"/>
    <w:rsid w:val="00A6504B"/>
    <w:rsid w:val="00A66CCC"/>
    <w:rsid w:val="00A66DE5"/>
    <w:rsid w:val="00A67485"/>
    <w:rsid w:val="00A67E78"/>
    <w:rsid w:val="00A707F8"/>
    <w:rsid w:val="00A70A44"/>
    <w:rsid w:val="00A70A78"/>
    <w:rsid w:val="00A70D26"/>
    <w:rsid w:val="00A70D51"/>
    <w:rsid w:val="00A70EFC"/>
    <w:rsid w:val="00A710DF"/>
    <w:rsid w:val="00A71D5A"/>
    <w:rsid w:val="00A72136"/>
    <w:rsid w:val="00A723C6"/>
    <w:rsid w:val="00A7258F"/>
    <w:rsid w:val="00A731B5"/>
    <w:rsid w:val="00A73DAA"/>
    <w:rsid w:val="00A74062"/>
    <w:rsid w:val="00A75025"/>
    <w:rsid w:val="00A750F6"/>
    <w:rsid w:val="00A75CC6"/>
    <w:rsid w:val="00A7617D"/>
    <w:rsid w:val="00A762AA"/>
    <w:rsid w:val="00A7640C"/>
    <w:rsid w:val="00A76D05"/>
    <w:rsid w:val="00A76EBD"/>
    <w:rsid w:val="00A76F59"/>
    <w:rsid w:val="00A773A4"/>
    <w:rsid w:val="00A77756"/>
    <w:rsid w:val="00A779AA"/>
    <w:rsid w:val="00A77C90"/>
    <w:rsid w:val="00A77D76"/>
    <w:rsid w:val="00A77FB5"/>
    <w:rsid w:val="00A8024C"/>
    <w:rsid w:val="00A8052B"/>
    <w:rsid w:val="00A80553"/>
    <w:rsid w:val="00A805D5"/>
    <w:rsid w:val="00A807C3"/>
    <w:rsid w:val="00A8142C"/>
    <w:rsid w:val="00A815E6"/>
    <w:rsid w:val="00A816F8"/>
    <w:rsid w:val="00A8173A"/>
    <w:rsid w:val="00A8180C"/>
    <w:rsid w:val="00A818A8"/>
    <w:rsid w:val="00A81FC3"/>
    <w:rsid w:val="00A82278"/>
    <w:rsid w:val="00A823E9"/>
    <w:rsid w:val="00A82588"/>
    <w:rsid w:val="00A82A45"/>
    <w:rsid w:val="00A83798"/>
    <w:rsid w:val="00A83AB7"/>
    <w:rsid w:val="00A83BDD"/>
    <w:rsid w:val="00A83FA1"/>
    <w:rsid w:val="00A8406D"/>
    <w:rsid w:val="00A84104"/>
    <w:rsid w:val="00A8460B"/>
    <w:rsid w:val="00A849F1"/>
    <w:rsid w:val="00A84E0E"/>
    <w:rsid w:val="00A862A9"/>
    <w:rsid w:val="00A8689D"/>
    <w:rsid w:val="00A8695F"/>
    <w:rsid w:val="00A86D5C"/>
    <w:rsid w:val="00A86FF2"/>
    <w:rsid w:val="00A87BCC"/>
    <w:rsid w:val="00A87CE7"/>
    <w:rsid w:val="00A87D8F"/>
    <w:rsid w:val="00A9054F"/>
    <w:rsid w:val="00A905A6"/>
    <w:rsid w:val="00A90887"/>
    <w:rsid w:val="00A9097D"/>
    <w:rsid w:val="00A90B82"/>
    <w:rsid w:val="00A913FE"/>
    <w:rsid w:val="00A91815"/>
    <w:rsid w:val="00A91F69"/>
    <w:rsid w:val="00A91F85"/>
    <w:rsid w:val="00A9202C"/>
    <w:rsid w:val="00A92369"/>
    <w:rsid w:val="00A923E6"/>
    <w:rsid w:val="00A929BA"/>
    <w:rsid w:val="00A9362D"/>
    <w:rsid w:val="00A9432B"/>
    <w:rsid w:val="00A945C9"/>
    <w:rsid w:val="00A946A9"/>
    <w:rsid w:val="00A94727"/>
    <w:rsid w:val="00A94A0D"/>
    <w:rsid w:val="00A94F6C"/>
    <w:rsid w:val="00A9584A"/>
    <w:rsid w:val="00A95943"/>
    <w:rsid w:val="00A959F7"/>
    <w:rsid w:val="00A95FFC"/>
    <w:rsid w:val="00A960F7"/>
    <w:rsid w:val="00A963AA"/>
    <w:rsid w:val="00A96A38"/>
    <w:rsid w:val="00A96C18"/>
    <w:rsid w:val="00A975B9"/>
    <w:rsid w:val="00A978C9"/>
    <w:rsid w:val="00A97EC1"/>
    <w:rsid w:val="00A97F02"/>
    <w:rsid w:val="00AA0A9D"/>
    <w:rsid w:val="00AA0DDA"/>
    <w:rsid w:val="00AA15FC"/>
    <w:rsid w:val="00AA2654"/>
    <w:rsid w:val="00AA2F2F"/>
    <w:rsid w:val="00AA31E1"/>
    <w:rsid w:val="00AA33A7"/>
    <w:rsid w:val="00AA3539"/>
    <w:rsid w:val="00AA3FA9"/>
    <w:rsid w:val="00AA4CE5"/>
    <w:rsid w:val="00AA536F"/>
    <w:rsid w:val="00AA6AB4"/>
    <w:rsid w:val="00AA6C0A"/>
    <w:rsid w:val="00AA7CC5"/>
    <w:rsid w:val="00AB0535"/>
    <w:rsid w:val="00AB06CB"/>
    <w:rsid w:val="00AB086A"/>
    <w:rsid w:val="00AB196B"/>
    <w:rsid w:val="00AB19B4"/>
    <w:rsid w:val="00AB1B87"/>
    <w:rsid w:val="00AB1E04"/>
    <w:rsid w:val="00AB25C3"/>
    <w:rsid w:val="00AB30B4"/>
    <w:rsid w:val="00AB3662"/>
    <w:rsid w:val="00AB3927"/>
    <w:rsid w:val="00AB3A56"/>
    <w:rsid w:val="00AB437A"/>
    <w:rsid w:val="00AB480A"/>
    <w:rsid w:val="00AB5CF1"/>
    <w:rsid w:val="00AB60F4"/>
    <w:rsid w:val="00AB6F8E"/>
    <w:rsid w:val="00AB7676"/>
    <w:rsid w:val="00AB7E48"/>
    <w:rsid w:val="00AC004A"/>
    <w:rsid w:val="00AC0632"/>
    <w:rsid w:val="00AC1203"/>
    <w:rsid w:val="00AC1B65"/>
    <w:rsid w:val="00AC1B77"/>
    <w:rsid w:val="00AC20E3"/>
    <w:rsid w:val="00AC274B"/>
    <w:rsid w:val="00AC2B06"/>
    <w:rsid w:val="00AC2DF1"/>
    <w:rsid w:val="00AC2E4E"/>
    <w:rsid w:val="00AC38A3"/>
    <w:rsid w:val="00AC38DB"/>
    <w:rsid w:val="00AC3ACB"/>
    <w:rsid w:val="00AC3F93"/>
    <w:rsid w:val="00AC3F9A"/>
    <w:rsid w:val="00AC41FB"/>
    <w:rsid w:val="00AC458E"/>
    <w:rsid w:val="00AC4A2F"/>
    <w:rsid w:val="00AC4FFE"/>
    <w:rsid w:val="00AC50B8"/>
    <w:rsid w:val="00AC5255"/>
    <w:rsid w:val="00AC54E3"/>
    <w:rsid w:val="00AC5833"/>
    <w:rsid w:val="00AC599B"/>
    <w:rsid w:val="00AC5F7B"/>
    <w:rsid w:val="00AC6464"/>
    <w:rsid w:val="00AC689D"/>
    <w:rsid w:val="00AC6E48"/>
    <w:rsid w:val="00AC7132"/>
    <w:rsid w:val="00AC722C"/>
    <w:rsid w:val="00AD04D9"/>
    <w:rsid w:val="00AD096A"/>
    <w:rsid w:val="00AD1001"/>
    <w:rsid w:val="00AD17F1"/>
    <w:rsid w:val="00AD1CB4"/>
    <w:rsid w:val="00AD2065"/>
    <w:rsid w:val="00AD22EC"/>
    <w:rsid w:val="00AD266D"/>
    <w:rsid w:val="00AD28DC"/>
    <w:rsid w:val="00AD2AED"/>
    <w:rsid w:val="00AD2BB3"/>
    <w:rsid w:val="00AD355B"/>
    <w:rsid w:val="00AD3653"/>
    <w:rsid w:val="00AD375C"/>
    <w:rsid w:val="00AD39AF"/>
    <w:rsid w:val="00AD39CD"/>
    <w:rsid w:val="00AD39DB"/>
    <w:rsid w:val="00AD40DD"/>
    <w:rsid w:val="00AD47F3"/>
    <w:rsid w:val="00AD4894"/>
    <w:rsid w:val="00AD4B35"/>
    <w:rsid w:val="00AD4E21"/>
    <w:rsid w:val="00AD4EB6"/>
    <w:rsid w:val="00AD4F10"/>
    <w:rsid w:val="00AD503A"/>
    <w:rsid w:val="00AD52BF"/>
    <w:rsid w:val="00AD53DB"/>
    <w:rsid w:val="00AD553D"/>
    <w:rsid w:val="00AD55F1"/>
    <w:rsid w:val="00AD570D"/>
    <w:rsid w:val="00AD57CD"/>
    <w:rsid w:val="00AD5B0E"/>
    <w:rsid w:val="00AD6280"/>
    <w:rsid w:val="00AD6561"/>
    <w:rsid w:val="00AD6AC2"/>
    <w:rsid w:val="00AD7099"/>
    <w:rsid w:val="00AD74B3"/>
    <w:rsid w:val="00AD7B06"/>
    <w:rsid w:val="00AD7C5E"/>
    <w:rsid w:val="00AE00E3"/>
    <w:rsid w:val="00AE0248"/>
    <w:rsid w:val="00AE0A89"/>
    <w:rsid w:val="00AE122C"/>
    <w:rsid w:val="00AE1D0A"/>
    <w:rsid w:val="00AE20FF"/>
    <w:rsid w:val="00AE282C"/>
    <w:rsid w:val="00AE2C00"/>
    <w:rsid w:val="00AE2FEA"/>
    <w:rsid w:val="00AE3202"/>
    <w:rsid w:val="00AE350C"/>
    <w:rsid w:val="00AE4604"/>
    <w:rsid w:val="00AE49E2"/>
    <w:rsid w:val="00AE4AF9"/>
    <w:rsid w:val="00AE4F7D"/>
    <w:rsid w:val="00AE5145"/>
    <w:rsid w:val="00AE5344"/>
    <w:rsid w:val="00AE585D"/>
    <w:rsid w:val="00AE58F1"/>
    <w:rsid w:val="00AE5AEE"/>
    <w:rsid w:val="00AE645F"/>
    <w:rsid w:val="00AE6A5D"/>
    <w:rsid w:val="00AE6B19"/>
    <w:rsid w:val="00AE7719"/>
    <w:rsid w:val="00AE79BB"/>
    <w:rsid w:val="00AE7AF3"/>
    <w:rsid w:val="00AE7EE6"/>
    <w:rsid w:val="00AE7FE2"/>
    <w:rsid w:val="00AF0799"/>
    <w:rsid w:val="00AF1005"/>
    <w:rsid w:val="00AF109E"/>
    <w:rsid w:val="00AF1602"/>
    <w:rsid w:val="00AF1D6D"/>
    <w:rsid w:val="00AF1EEA"/>
    <w:rsid w:val="00AF1F72"/>
    <w:rsid w:val="00AF240E"/>
    <w:rsid w:val="00AF2763"/>
    <w:rsid w:val="00AF2A44"/>
    <w:rsid w:val="00AF2DDB"/>
    <w:rsid w:val="00AF2F9A"/>
    <w:rsid w:val="00AF2FA7"/>
    <w:rsid w:val="00AF354D"/>
    <w:rsid w:val="00AF3A86"/>
    <w:rsid w:val="00AF3E16"/>
    <w:rsid w:val="00AF4691"/>
    <w:rsid w:val="00AF5D8C"/>
    <w:rsid w:val="00AF5F06"/>
    <w:rsid w:val="00AF618C"/>
    <w:rsid w:val="00AF6251"/>
    <w:rsid w:val="00AF6408"/>
    <w:rsid w:val="00AF664B"/>
    <w:rsid w:val="00AF6CD2"/>
    <w:rsid w:val="00AF6D12"/>
    <w:rsid w:val="00AF74AF"/>
    <w:rsid w:val="00AF7AAE"/>
    <w:rsid w:val="00B00634"/>
    <w:rsid w:val="00B008F6"/>
    <w:rsid w:val="00B00905"/>
    <w:rsid w:val="00B00B16"/>
    <w:rsid w:val="00B00BEB"/>
    <w:rsid w:val="00B00CDD"/>
    <w:rsid w:val="00B00EE4"/>
    <w:rsid w:val="00B011B6"/>
    <w:rsid w:val="00B01934"/>
    <w:rsid w:val="00B02502"/>
    <w:rsid w:val="00B02566"/>
    <w:rsid w:val="00B026AA"/>
    <w:rsid w:val="00B02827"/>
    <w:rsid w:val="00B02AF7"/>
    <w:rsid w:val="00B03066"/>
    <w:rsid w:val="00B03308"/>
    <w:rsid w:val="00B03675"/>
    <w:rsid w:val="00B04114"/>
    <w:rsid w:val="00B046AC"/>
    <w:rsid w:val="00B047CA"/>
    <w:rsid w:val="00B04AF5"/>
    <w:rsid w:val="00B054B5"/>
    <w:rsid w:val="00B0564A"/>
    <w:rsid w:val="00B058BB"/>
    <w:rsid w:val="00B05C47"/>
    <w:rsid w:val="00B06051"/>
    <w:rsid w:val="00B06338"/>
    <w:rsid w:val="00B068F2"/>
    <w:rsid w:val="00B06C11"/>
    <w:rsid w:val="00B079C6"/>
    <w:rsid w:val="00B07BE3"/>
    <w:rsid w:val="00B07D63"/>
    <w:rsid w:val="00B07FCC"/>
    <w:rsid w:val="00B07FDB"/>
    <w:rsid w:val="00B101A2"/>
    <w:rsid w:val="00B101C5"/>
    <w:rsid w:val="00B103C8"/>
    <w:rsid w:val="00B10E6A"/>
    <w:rsid w:val="00B10FDA"/>
    <w:rsid w:val="00B11112"/>
    <w:rsid w:val="00B11205"/>
    <w:rsid w:val="00B11207"/>
    <w:rsid w:val="00B11AF0"/>
    <w:rsid w:val="00B11C35"/>
    <w:rsid w:val="00B11CEB"/>
    <w:rsid w:val="00B11D72"/>
    <w:rsid w:val="00B11DD6"/>
    <w:rsid w:val="00B12747"/>
    <w:rsid w:val="00B128A4"/>
    <w:rsid w:val="00B12D34"/>
    <w:rsid w:val="00B13BEE"/>
    <w:rsid w:val="00B14190"/>
    <w:rsid w:val="00B1434F"/>
    <w:rsid w:val="00B143FA"/>
    <w:rsid w:val="00B14569"/>
    <w:rsid w:val="00B1484E"/>
    <w:rsid w:val="00B1544A"/>
    <w:rsid w:val="00B157B6"/>
    <w:rsid w:val="00B15FF4"/>
    <w:rsid w:val="00B160B0"/>
    <w:rsid w:val="00B16505"/>
    <w:rsid w:val="00B16896"/>
    <w:rsid w:val="00B17019"/>
    <w:rsid w:val="00B1769E"/>
    <w:rsid w:val="00B176D0"/>
    <w:rsid w:val="00B2047F"/>
    <w:rsid w:val="00B2052E"/>
    <w:rsid w:val="00B20CED"/>
    <w:rsid w:val="00B20D36"/>
    <w:rsid w:val="00B216A9"/>
    <w:rsid w:val="00B218AE"/>
    <w:rsid w:val="00B21A33"/>
    <w:rsid w:val="00B220F9"/>
    <w:rsid w:val="00B22141"/>
    <w:rsid w:val="00B2219B"/>
    <w:rsid w:val="00B223AA"/>
    <w:rsid w:val="00B23C86"/>
    <w:rsid w:val="00B23DB2"/>
    <w:rsid w:val="00B23E06"/>
    <w:rsid w:val="00B24CD2"/>
    <w:rsid w:val="00B259CA"/>
    <w:rsid w:val="00B25CB0"/>
    <w:rsid w:val="00B26044"/>
    <w:rsid w:val="00B268BB"/>
    <w:rsid w:val="00B26A3E"/>
    <w:rsid w:val="00B26CEF"/>
    <w:rsid w:val="00B26E2B"/>
    <w:rsid w:val="00B27463"/>
    <w:rsid w:val="00B27E33"/>
    <w:rsid w:val="00B27FEF"/>
    <w:rsid w:val="00B3114F"/>
    <w:rsid w:val="00B311CE"/>
    <w:rsid w:val="00B31342"/>
    <w:rsid w:val="00B31A2D"/>
    <w:rsid w:val="00B31AEB"/>
    <w:rsid w:val="00B31F36"/>
    <w:rsid w:val="00B32405"/>
    <w:rsid w:val="00B32A03"/>
    <w:rsid w:val="00B32E77"/>
    <w:rsid w:val="00B34631"/>
    <w:rsid w:val="00B3483A"/>
    <w:rsid w:val="00B35187"/>
    <w:rsid w:val="00B35D5F"/>
    <w:rsid w:val="00B36284"/>
    <w:rsid w:val="00B362D8"/>
    <w:rsid w:val="00B363D9"/>
    <w:rsid w:val="00B365C7"/>
    <w:rsid w:val="00B368BE"/>
    <w:rsid w:val="00B36A7E"/>
    <w:rsid w:val="00B37330"/>
    <w:rsid w:val="00B37938"/>
    <w:rsid w:val="00B37EA1"/>
    <w:rsid w:val="00B40323"/>
    <w:rsid w:val="00B403E1"/>
    <w:rsid w:val="00B41397"/>
    <w:rsid w:val="00B4183B"/>
    <w:rsid w:val="00B41C5B"/>
    <w:rsid w:val="00B41E62"/>
    <w:rsid w:val="00B421DC"/>
    <w:rsid w:val="00B429C3"/>
    <w:rsid w:val="00B431A1"/>
    <w:rsid w:val="00B43EEB"/>
    <w:rsid w:val="00B43F21"/>
    <w:rsid w:val="00B43F44"/>
    <w:rsid w:val="00B43FF4"/>
    <w:rsid w:val="00B4432A"/>
    <w:rsid w:val="00B4446C"/>
    <w:rsid w:val="00B445F0"/>
    <w:rsid w:val="00B452BB"/>
    <w:rsid w:val="00B459C6"/>
    <w:rsid w:val="00B45F7C"/>
    <w:rsid w:val="00B4601C"/>
    <w:rsid w:val="00B46277"/>
    <w:rsid w:val="00B465EB"/>
    <w:rsid w:val="00B4676F"/>
    <w:rsid w:val="00B467E3"/>
    <w:rsid w:val="00B47027"/>
    <w:rsid w:val="00B4730F"/>
    <w:rsid w:val="00B473A8"/>
    <w:rsid w:val="00B47B23"/>
    <w:rsid w:val="00B47E22"/>
    <w:rsid w:val="00B50BDA"/>
    <w:rsid w:val="00B513CD"/>
    <w:rsid w:val="00B5221D"/>
    <w:rsid w:val="00B528F2"/>
    <w:rsid w:val="00B52D29"/>
    <w:rsid w:val="00B52DD2"/>
    <w:rsid w:val="00B532F5"/>
    <w:rsid w:val="00B53828"/>
    <w:rsid w:val="00B5414D"/>
    <w:rsid w:val="00B54A2D"/>
    <w:rsid w:val="00B562B5"/>
    <w:rsid w:val="00B56D92"/>
    <w:rsid w:val="00B57E2E"/>
    <w:rsid w:val="00B57E8C"/>
    <w:rsid w:val="00B57F12"/>
    <w:rsid w:val="00B60129"/>
    <w:rsid w:val="00B605F1"/>
    <w:rsid w:val="00B60B57"/>
    <w:rsid w:val="00B6115B"/>
    <w:rsid w:val="00B61791"/>
    <w:rsid w:val="00B617D7"/>
    <w:rsid w:val="00B61911"/>
    <w:rsid w:val="00B61AAF"/>
    <w:rsid w:val="00B62293"/>
    <w:rsid w:val="00B627B6"/>
    <w:rsid w:val="00B62FC7"/>
    <w:rsid w:val="00B641D1"/>
    <w:rsid w:val="00B6546E"/>
    <w:rsid w:val="00B65696"/>
    <w:rsid w:val="00B6574E"/>
    <w:rsid w:val="00B657E9"/>
    <w:rsid w:val="00B6591F"/>
    <w:rsid w:val="00B659B7"/>
    <w:rsid w:val="00B65E00"/>
    <w:rsid w:val="00B66392"/>
    <w:rsid w:val="00B6641B"/>
    <w:rsid w:val="00B66513"/>
    <w:rsid w:val="00B66634"/>
    <w:rsid w:val="00B67543"/>
    <w:rsid w:val="00B6757A"/>
    <w:rsid w:val="00B702AA"/>
    <w:rsid w:val="00B7075C"/>
    <w:rsid w:val="00B7135D"/>
    <w:rsid w:val="00B715F3"/>
    <w:rsid w:val="00B71808"/>
    <w:rsid w:val="00B71AB2"/>
    <w:rsid w:val="00B71B38"/>
    <w:rsid w:val="00B71FE0"/>
    <w:rsid w:val="00B72058"/>
    <w:rsid w:val="00B722B5"/>
    <w:rsid w:val="00B724B8"/>
    <w:rsid w:val="00B7263F"/>
    <w:rsid w:val="00B7368B"/>
    <w:rsid w:val="00B73C8C"/>
    <w:rsid w:val="00B740B6"/>
    <w:rsid w:val="00B742B7"/>
    <w:rsid w:val="00B746D4"/>
    <w:rsid w:val="00B74F93"/>
    <w:rsid w:val="00B75A9D"/>
    <w:rsid w:val="00B7625F"/>
    <w:rsid w:val="00B763B8"/>
    <w:rsid w:val="00B76565"/>
    <w:rsid w:val="00B766F2"/>
    <w:rsid w:val="00B76724"/>
    <w:rsid w:val="00B76732"/>
    <w:rsid w:val="00B76D68"/>
    <w:rsid w:val="00B80050"/>
    <w:rsid w:val="00B805AD"/>
    <w:rsid w:val="00B80736"/>
    <w:rsid w:val="00B80951"/>
    <w:rsid w:val="00B80A26"/>
    <w:rsid w:val="00B80ACA"/>
    <w:rsid w:val="00B81DBF"/>
    <w:rsid w:val="00B81ECD"/>
    <w:rsid w:val="00B82053"/>
    <w:rsid w:val="00B8260C"/>
    <w:rsid w:val="00B826C5"/>
    <w:rsid w:val="00B82713"/>
    <w:rsid w:val="00B82A1F"/>
    <w:rsid w:val="00B83978"/>
    <w:rsid w:val="00B83AD5"/>
    <w:rsid w:val="00B83FED"/>
    <w:rsid w:val="00B84214"/>
    <w:rsid w:val="00B84545"/>
    <w:rsid w:val="00B848A5"/>
    <w:rsid w:val="00B848EB"/>
    <w:rsid w:val="00B84976"/>
    <w:rsid w:val="00B84A24"/>
    <w:rsid w:val="00B84B49"/>
    <w:rsid w:val="00B84BEB"/>
    <w:rsid w:val="00B84F52"/>
    <w:rsid w:val="00B857DC"/>
    <w:rsid w:val="00B85C1A"/>
    <w:rsid w:val="00B85F68"/>
    <w:rsid w:val="00B86620"/>
    <w:rsid w:val="00B86BC3"/>
    <w:rsid w:val="00B86EEC"/>
    <w:rsid w:val="00B871FF"/>
    <w:rsid w:val="00B903EA"/>
    <w:rsid w:val="00B9082F"/>
    <w:rsid w:val="00B909B2"/>
    <w:rsid w:val="00B90F60"/>
    <w:rsid w:val="00B9103A"/>
    <w:rsid w:val="00B913C4"/>
    <w:rsid w:val="00B91E4A"/>
    <w:rsid w:val="00B92426"/>
    <w:rsid w:val="00B92FE3"/>
    <w:rsid w:val="00B931A6"/>
    <w:rsid w:val="00B93A9D"/>
    <w:rsid w:val="00B93CFB"/>
    <w:rsid w:val="00B93F6D"/>
    <w:rsid w:val="00B94510"/>
    <w:rsid w:val="00B94F02"/>
    <w:rsid w:val="00B95042"/>
    <w:rsid w:val="00B950E1"/>
    <w:rsid w:val="00B95249"/>
    <w:rsid w:val="00B952AA"/>
    <w:rsid w:val="00B95449"/>
    <w:rsid w:val="00B95CB9"/>
    <w:rsid w:val="00B95DC7"/>
    <w:rsid w:val="00B96573"/>
    <w:rsid w:val="00B970F0"/>
    <w:rsid w:val="00B9785E"/>
    <w:rsid w:val="00B97DE2"/>
    <w:rsid w:val="00BA029F"/>
    <w:rsid w:val="00BA097A"/>
    <w:rsid w:val="00BA1160"/>
    <w:rsid w:val="00BA12A2"/>
    <w:rsid w:val="00BA15A0"/>
    <w:rsid w:val="00BA1965"/>
    <w:rsid w:val="00BA1FAF"/>
    <w:rsid w:val="00BA2637"/>
    <w:rsid w:val="00BA2709"/>
    <w:rsid w:val="00BA2C1C"/>
    <w:rsid w:val="00BA379E"/>
    <w:rsid w:val="00BA3923"/>
    <w:rsid w:val="00BA3968"/>
    <w:rsid w:val="00BA3CD0"/>
    <w:rsid w:val="00BA3DE9"/>
    <w:rsid w:val="00BA4510"/>
    <w:rsid w:val="00BA5058"/>
    <w:rsid w:val="00BA50A0"/>
    <w:rsid w:val="00BA6363"/>
    <w:rsid w:val="00BA6A32"/>
    <w:rsid w:val="00BA6B95"/>
    <w:rsid w:val="00BA6BC8"/>
    <w:rsid w:val="00BA6BFB"/>
    <w:rsid w:val="00BA6C41"/>
    <w:rsid w:val="00BA6E74"/>
    <w:rsid w:val="00BA6EDF"/>
    <w:rsid w:val="00BA7244"/>
    <w:rsid w:val="00BA7617"/>
    <w:rsid w:val="00BA7636"/>
    <w:rsid w:val="00BB0358"/>
    <w:rsid w:val="00BB0620"/>
    <w:rsid w:val="00BB0625"/>
    <w:rsid w:val="00BB0F93"/>
    <w:rsid w:val="00BB106C"/>
    <w:rsid w:val="00BB1A96"/>
    <w:rsid w:val="00BB1BBC"/>
    <w:rsid w:val="00BB2104"/>
    <w:rsid w:val="00BB2546"/>
    <w:rsid w:val="00BB2B0B"/>
    <w:rsid w:val="00BB2B80"/>
    <w:rsid w:val="00BB2C44"/>
    <w:rsid w:val="00BB352A"/>
    <w:rsid w:val="00BB3655"/>
    <w:rsid w:val="00BB3C59"/>
    <w:rsid w:val="00BB3F86"/>
    <w:rsid w:val="00BB441A"/>
    <w:rsid w:val="00BB46F5"/>
    <w:rsid w:val="00BB474D"/>
    <w:rsid w:val="00BB4914"/>
    <w:rsid w:val="00BB4BFF"/>
    <w:rsid w:val="00BB5823"/>
    <w:rsid w:val="00BB5B3C"/>
    <w:rsid w:val="00BB5FB5"/>
    <w:rsid w:val="00BB61FB"/>
    <w:rsid w:val="00BB6670"/>
    <w:rsid w:val="00BB66DE"/>
    <w:rsid w:val="00BB6A72"/>
    <w:rsid w:val="00BB7938"/>
    <w:rsid w:val="00BC0606"/>
    <w:rsid w:val="00BC0870"/>
    <w:rsid w:val="00BC17CA"/>
    <w:rsid w:val="00BC2888"/>
    <w:rsid w:val="00BC2F30"/>
    <w:rsid w:val="00BC2FAC"/>
    <w:rsid w:val="00BC3233"/>
    <w:rsid w:val="00BC3293"/>
    <w:rsid w:val="00BC32F5"/>
    <w:rsid w:val="00BC3F42"/>
    <w:rsid w:val="00BC4B81"/>
    <w:rsid w:val="00BC4F5A"/>
    <w:rsid w:val="00BC5401"/>
    <w:rsid w:val="00BC559C"/>
    <w:rsid w:val="00BC58E1"/>
    <w:rsid w:val="00BC5E39"/>
    <w:rsid w:val="00BC6487"/>
    <w:rsid w:val="00BC71E3"/>
    <w:rsid w:val="00BC7319"/>
    <w:rsid w:val="00BD0557"/>
    <w:rsid w:val="00BD0963"/>
    <w:rsid w:val="00BD1E24"/>
    <w:rsid w:val="00BD2FBE"/>
    <w:rsid w:val="00BD331E"/>
    <w:rsid w:val="00BD387A"/>
    <w:rsid w:val="00BD4119"/>
    <w:rsid w:val="00BD4686"/>
    <w:rsid w:val="00BD49EC"/>
    <w:rsid w:val="00BD4B25"/>
    <w:rsid w:val="00BD59BA"/>
    <w:rsid w:val="00BD5A43"/>
    <w:rsid w:val="00BD6038"/>
    <w:rsid w:val="00BD678D"/>
    <w:rsid w:val="00BD727B"/>
    <w:rsid w:val="00BD7AFD"/>
    <w:rsid w:val="00BD7FDD"/>
    <w:rsid w:val="00BE071F"/>
    <w:rsid w:val="00BE0C21"/>
    <w:rsid w:val="00BE0CB2"/>
    <w:rsid w:val="00BE0E27"/>
    <w:rsid w:val="00BE165E"/>
    <w:rsid w:val="00BE17F3"/>
    <w:rsid w:val="00BE1C34"/>
    <w:rsid w:val="00BE2270"/>
    <w:rsid w:val="00BE2D7B"/>
    <w:rsid w:val="00BE2E73"/>
    <w:rsid w:val="00BE2E9A"/>
    <w:rsid w:val="00BE3159"/>
    <w:rsid w:val="00BE349E"/>
    <w:rsid w:val="00BE3BAB"/>
    <w:rsid w:val="00BE3BE9"/>
    <w:rsid w:val="00BE3EEA"/>
    <w:rsid w:val="00BE3F92"/>
    <w:rsid w:val="00BE4045"/>
    <w:rsid w:val="00BE4487"/>
    <w:rsid w:val="00BE467E"/>
    <w:rsid w:val="00BE49D8"/>
    <w:rsid w:val="00BE4A1A"/>
    <w:rsid w:val="00BE4BD8"/>
    <w:rsid w:val="00BE4C22"/>
    <w:rsid w:val="00BE4E99"/>
    <w:rsid w:val="00BE5609"/>
    <w:rsid w:val="00BE57C2"/>
    <w:rsid w:val="00BE60ED"/>
    <w:rsid w:val="00BE6335"/>
    <w:rsid w:val="00BE6BB4"/>
    <w:rsid w:val="00BE74B0"/>
    <w:rsid w:val="00BE7538"/>
    <w:rsid w:val="00BE769C"/>
    <w:rsid w:val="00BE7A7A"/>
    <w:rsid w:val="00BE7B45"/>
    <w:rsid w:val="00BE7B85"/>
    <w:rsid w:val="00BE7C2D"/>
    <w:rsid w:val="00BE7E88"/>
    <w:rsid w:val="00BF01D0"/>
    <w:rsid w:val="00BF0647"/>
    <w:rsid w:val="00BF0A29"/>
    <w:rsid w:val="00BF1719"/>
    <w:rsid w:val="00BF1BE5"/>
    <w:rsid w:val="00BF20BC"/>
    <w:rsid w:val="00BF22FC"/>
    <w:rsid w:val="00BF249B"/>
    <w:rsid w:val="00BF2F30"/>
    <w:rsid w:val="00BF32D7"/>
    <w:rsid w:val="00BF36D6"/>
    <w:rsid w:val="00BF3DC8"/>
    <w:rsid w:val="00BF4444"/>
    <w:rsid w:val="00BF4ECE"/>
    <w:rsid w:val="00BF514C"/>
    <w:rsid w:val="00BF5E6C"/>
    <w:rsid w:val="00BF6015"/>
    <w:rsid w:val="00BF63EE"/>
    <w:rsid w:val="00BF6479"/>
    <w:rsid w:val="00BF68E3"/>
    <w:rsid w:val="00BF68ED"/>
    <w:rsid w:val="00BF6D51"/>
    <w:rsid w:val="00BF7D3A"/>
    <w:rsid w:val="00BF7E65"/>
    <w:rsid w:val="00C00818"/>
    <w:rsid w:val="00C00B08"/>
    <w:rsid w:val="00C00B6C"/>
    <w:rsid w:val="00C00FF7"/>
    <w:rsid w:val="00C013E4"/>
    <w:rsid w:val="00C01686"/>
    <w:rsid w:val="00C0249C"/>
    <w:rsid w:val="00C024CA"/>
    <w:rsid w:val="00C02553"/>
    <w:rsid w:val="00C02789"/>
    <w:rsid w:val="00C03412"/>
    <w:rsid w:val="00C03428"/>
    <w:rsid w:val="00C03C7D"/>
    <w:rsid w:val="00C03CE9"/>
    <w:rsid w:val="00C03D5D"/>
    <w:rsid w:val="00C04F26"/>
    <w:rsid w:val="00C05D17"/>
    <w:rsid w:val="00C06276"/>
    <w:rsid w:val="00C06833"/>
    <w:rsid w:val="00C069B4"/>
    <w:rsid w:val="00C07930"/>
    <w:rsid w:val="00C07B92"/>
    <w:rsid w:val="00C10676"/>
    <w:rsid w:val="00C106FA"/>
    <w:rsid w:val="00C11E3F"/>
    <w:rsid w:val="00C126EC"/>
    <w:rsid w:val="00C12EC5"/>
    <w:rsid w:val="00C132AC"/>
    <w:rsid w:val="00C132D9"/>
    <w:rsid w:val="00C13D93"/>
    <w:rsid w:val="00C13FAA"/>
    <w:rsid w:val="00C140B7"/>
    <w:rsid w:val="00C1462B"/>
    <w:rsid w:val="00C146F6"/>
    <w:rsid w:val="00C1482C"/>
    <w:rsid w:val="00C14E70"/>
    <w:rsid w:val="00C15C86"/>
    <w:rsid w:val="00C160EF"/>
    <w:rsid w:val="00C161B8"/>
    <w:rsid w:val="00C1649B"/>
    <w:rsid w:val="00C164B4"/>
    <w:rsid w:val="00C16C36"/>
    <w:rsid w:val="00C170BD"/>
    <w:rsid w:val="00C17287"/>
    <w:rsid w:val="00C178CB"/>
    <w:rsid w:val="00C17D79"/>
    <w:rsid w:val="00C17E8E"/>
    <w:rsid w:val="00C20738"/>
    <w:rsid w:val="00C208A0"/>
    <w:rsid w:val="00C209EB"/>
    <w:rsid w:val="00C21216"/>
    <w:rsid w:val="00C2141A"/>
    <w:rsid w:val="00C21CE7"/>
    <w:rsid w:val="00C21F9F"/>
    <w:rsid w:val="00C22185"/>
    <w:rsid w:val="00C23608"/>
    <w:rsid w:val="00C236F2"/>
    <w:rsid w:val="00C23D9C"/>
    <w:rsid w:val="00C23E07"/>
    <w:rsid w:val="00C24A14"/>
    <w:rsid w:val="00C2505C"/>
    <w:rsid w:val="00C25BC5"/>
    <w:rsid w:val="00C25CE3"/>
    <w:rsid w:val="00C26080"/>
    <w:rsid w:val="00C260ED"/>
    <w:rsid w:val="00C26333"/>
    <w:rsid w:val="00C26ED6"/>
    <w:rsid w:val="00C26EFA"/>
    <w:rsid w:val="00C2707D"/>
    <w:rsid w:val="00C271CA"/>
    <w:rsid w:val="00C30006"/>
    <w:rsid w:val="00C3002B"/>
    <w:rsid w:val="00C305FB"/>
    <w:rsid w:val="00C30B12"/>
    <w:rsid w:val="00C3168D"/>
    <w:rsid w:val="00C317C3"/>
    <w:rsid w:val="00C318C3"/>
    <w:rsid w:val="00C31971"/>
    <w:rsid w:val="00C31A60"/>
    <w:rsid w:val="00C31E73"/>
    <w:rsid w:val="00C31F0A"/>
    <w:rsid w:val="00C32560"/>
    <w:rsid w:val="00C32AE4"/>
    <w:rsid w:val="00C32D64"/>
    <w:rsid w:val="00C33BDC"/>
    <w:rsid w:val="00C344E0"/>
    <w:rsid w:val="00C34649"/>
    <w:rsid w:val="00C34D6F"/>
    <w:rsid w:val="00C353C5"/>
    <w:rsid w:val="00C35A54"/>
    <w:rsid w:val="00C35BB6"/>
    <w:rsid w:val="00C36AE2"/>
    <w:rsid w:val="00C36F41"/>
    <w:rsid w:val="00C402E7"/>
    <w:rsid w:val="00C40470"/>
    <w:rsid w:val="00C40C98"/>
    <w:rsid w:val="00C40EAF"/>
    <w:rsid w:val="00C41802"/>
    <w:rsid w:val="00C41FE6"/>
    <w:rsid w:val="00C42286"/>
    <w:rsid w:val="00C425AD"/>
    <w:rsid w:val="00C432AB"/>
    <w:rsid w:val="00C4368F"/>
    <w:rsid w:val="00C43F42"/>
    <w:rsid w:val="00C447C7"/>
    <w:rsid w:val="00C448D1"/>
    <w:rsid w:val="00C44FBA"/>
    <w:rsid w:val="00C454D8"/>
    <w:rsid w:val="00C458B3"/>
    <w:rsid w:val="00C46669"/>
    <w:rsid w:val="00C46CE2"/>
    <w:rsid w:val="00C47358"/>
    <w:rsid w:val="00C473E6"/>
    <w:rsid w:val="00C47613"/>
    <w:rsid w:val="00C47F8B"/>
    <w:rsid w:val="00C50236"/>
    <w:rsid w:val="00C50442"/>
    <w:rsid w:val="00C50460"/>
    <w:rsid w:val="00C50E79"/>
    <w:rsid w:val="00C51152"/>
    <w:rsid w:val="00C512AD"/>
    <w:rsid w:val="00C514C3"/>
    <w:rsid w:val="00C516B5"/>
    <w:rsid w:val="00C517EA"/>
    <w:rsid w:val="00C51A5E"/>
    <w:rsid w:val="00C51CAB"/>
    <w:rsid w:val="00C52034"/>
    <w:rsid w:val="00C527ED"/>
    <w:rsid w:val="00C53346"/>
    <w:rsid w:val="00C53468"/>
    <w:rsid w:val="00C53864"/>
    <w:rsid w:val="00C5387C"/>
    <w:rsid w:val="00C54068"/>
    <w:rsid w:val="00C54826"/>
    <w:rsid w:val="00C55357"/>
    <w:rsid w:val="00C5559C"/>
    <w:rsid w:val="00C55DC3"/>
    <w:rsid w:val="00C55E3B"/>
    <w:rsid w:val="00C56259"/>
    <w:rsid w:val="00C5642D"/>
    <w:rsid w:val="00C57037"/>
    <w:rsid w:val="00C574EE"/>
    <w:rsid w:val="00C576CC"/>
    <w:rsid w:val="00C60A6F"/>
    <w:rsid w:val="00C60BE7"/>
    <w:rsid w:val="00C60DB8"/>
    <w:rsid w:val="00C60EDF"/>
    <w:rsid w:val="00C612B6"/>
    <w:rsid w:val="00C61AD8"/>
    <w:rsid w:val="00C61E92"/>
    <w:rsid w:val="00C6216E"/>
    <w:rsid w:val="00C622DA"/>
    <w:rsid w:val="00C626FC"/>
    <w:rsid w:val="00C6282C"/>
    <w:rsid w:val="00C631B7"/>
    <w:rsid w:val="00C63AFA"/>
    <w:rsid w:val="00C63E3A"/>
    <w:rsid w:val="00C645D2"/>
    <w:rsid w:val="00C6467C"/>
    <w:rsid w:val="00C6538F"/>
    <w:rsid w:val="00C6599B"/>
    <w:rsid w:val="00C659CD"/>
    <w:rsid w:val="00C65FCC"/>
    <w:rsid w:val="00C665E8"/>
    <w:rsid w:val="00C66867"/>
    <w:rsid w:val="00C66A56"/>
    <w:rsid w:val="00C66F25"/>
    <w:rsid w:val="00C671DE"/>
    <w:rsid w:val="00C67307"/>
    <w:rsid w:val="00C7002B"/>
    <w:rsid w:val="00C705E9"/>
    <w:rsid w:val="00C70605"/>
    <w:rsid w:val="00C7083A"/>
    <w:rsid w:val="00C712D2"/>
    <w:rsid w:val="00C71448"/>
    <w:rsid w:val="00C7151D"/>
    <w:rsid w:val="00C717A9"/>
    <w:rsid w:val="00C71ED0"/>
    <w:rsid w:val="00C71F16"/>
    <w:rsid w:val="00C7207E"/>
    <w:rsid w:val="00C72274"/>
    <w:rsid w:val="00C72576"/>
    <w:rsid w:val="00C72F30"/>
    <w:rsid w:val="00C73B81"/>
    <w:rsid w:val="00C73B90"/>
    <w:rsid w:val="00C73F96"/>
    <w:rsid w:val="00C74126"/>
    <w:rsid w:val="00C741B1"/>
    <w:rsid w:val="00C745E5"/>
    <w:rsid w:val="00C748F6"/>
    <w:rsid w:val="00C74C78"/>
    <w:rsid w:val="00C7526E"/>
    <w:rsid w:val="00C752BB"/>
    <w:rsid w:val="00C75642"/>
    <w:rsid w:val="00C756E7"/>
    <w:rsid w:val="00C758F5"/>
    <w:rsid w:val="00C77175"/>
    <w:rsid w:val="00C7718D"/>
    <w:rsid w:val="00C775B0"/>
    <w:rsid w:val="00C77AAB"/>
    <w:rsid w:val="00C77BB7"/>
    <w:rsid w:val="00C80E92"/>
    <w:rsid w:val="00C8151E"/>
    <w:rsid w:val="00C81B61"/>
    <w:rsid w:val="00C829E4"/>
    <w:rsid w:val="00C82B7D"/>
    <w:rsid w:val="00C82C63"/>
    <w:rsid w:val="00C82D6F"/>
    <w:rsid w:val="00C82D9A"/>
    <w:rsid w:val="00C834D2"/>
    <w:rsid w:val="00C83D5A"/>
    <w:rsid w:val="00C843EA"/>
    <w:rsid w:val="00C844CB"/>
    <w:rsid w:val="00C84DC3"/>
    <w:rsid w:val="00C85687"/>
    <w:rsid w:val="00C8577C"/>
    <w:rsid w:val="00C8583E"/>
    <w:rsid w:val="00C85D19"/>
    <w:rsid w:val="00C85EB1"/>
    <w:rsid w:val="00C86484"/>
    <w:rsid w:val="00C86A74"/>
    <w:rsid w:val="00C86B3C"/>
    <w:rsid w:val="00C86C50"/>
    <w:rsid w:val="00C873D9"/>
    <w:rsid w:val="00C8760A"/>
    <w:rsid w:val="00C877C0"/>
    <w:rsid w:val="00C90957"/>
    <w:rsid w:val="00C90CD7"/>
    <w:rsid w:val="00C91416"/>
    <w:rsid w:val="00C91C6D"/>
    <w:rsid w:val="00C91D4A"/>
    <w:rsid w:val="00C92132"/>
    <w:rsid w:val="00C92A69"/>
    <w:rsid w:val="00C92CFE"/>
    <w:rsid w:val="00C9332D"/>
    <w:rsid w:val="00C93983"/>
    <w:rsid w:val="00C93D0B"/>
    <w:rsid w:val="00C94272"/>
    <w:rsid w:val="00C9431B"/>
    <w:rsid w:val="00C945C9"/>
    <w:rsid w:val="00C94662"/>
    <w:rsid w:val="00C94B61"/>
    <w:rsid w:val="00C94FE9"/>
    <w:rsid w:val="00C95B5A"/>
    <w:rsid w:val="00C95E9C"/>
    <w:rsid w:val="00C95FE5"/>
    <w:rsid w:val="00C966C4"/>
    <w:rsid w:val="00C96704"/>
    <w:rsid w:val="00C96966"/>
    <w:rsid w:val="00C96AB2"/>
    <w:rsid w:val="00C96CE8"/>
    <w:rsid w:val="00C96D6F"/>
    <w:rsid w:val="00C96E01"/>
    <w:rsid w:val="00C97354"/>
    <w:rsid w:val="00C9741F"/>
    <w:rsid w:val="00C97E33"/>
    <w:rsid w:val="00C97F3F"/>
    <w:rsid w:val="00CA059E"/>
    <w:rsid w:val="00CA0A45"/>
    <w:rsid w:val="00CA0BC3"/>
    <w:rsid w:val="00CA0D90"/>
    <w:rsid w:val="00CA144E"/>
    <w:rsid w:val="00CA17FA"/>
    <w:rsid w:val="00CA1A94"/>
    <w:rsid w:val="00CA2615"/>
    <w:rsid w:val="00CA2922"/>
    <w:rsid w:val="00CA2F7F"/>
    <w:rsid w:val="00CA2F82"/>
    <w:rsid w:val="00CA341E"/>
    <w:rsid w:val="00CA35F1"/>
    <w:rsid w:val="00CA4193"/>
    <w:rsid w:val="00CA4320"/>
    <w:rsid w:val="00CA4B7C"/>
    <w:rsid w:val="00CA4E07"/>
    <w:rsid w:val="00CA4F88"/>
    <w:rsid w:val="00CA574D"/>
    <w:rsid w:val="00CA62DC"/>
    <w:rsid w:val="00CA643D"/>
    <w:rsid w:val="00CA64B7"/>
    <w:rsid w:val="00CA6907"/>
    <w:rsid w:val="00CA6A20"/>
    <w:rsid w:val="00CA6AD5"/>
    <w:rsid w:val="00CA6B10"/>
    <w:rsid w:val="00CA7558"/>
    <w:rsid w:val="00CA7B09"/>
    <w:rsid w:val="00CA7C8A"/>
    <w:rsid w:val="00CA7F1D"/>
    <w:rsid w:val="00CB01AC"/>
    <w:rsid w:val="00CB07A4"/>
    <w:rsid w:val="00CB0926"/>
    <w:rsid w:val="00CB11A5"/>
    <w:rsid w:val="00CB1FF9"/>
    <w:rsid w:val="00CB300B"/>
    <w:rsid w:val="00CB34CD"/>
    <w:rsid w:val="00CB367D"/>
    <w:rsid w:val="00CB394B"/>
    <w:rsid w:val="00CB3D4C"/>
    <w:rsid w:val="00CB3D59"/>
    <w:rsid w:val="00CB4045"/>
    <w:rsid w:val="00CB44B0"/>
    <w:rsid w:val="00CB4798"/>
    <w:rsid w:val="00CB491E"/>
    <w:rsid w:val="00CB4B45"/>
    <w:rsid w:val="00CB4C7C"/>
    <w:rsid w:val="00CB4CEA"/>
    <w:rsid w:val="00CB50A5"/>
    <w:rsid w:val="00CB5FBB"/>
    <w:rsid w:val="00CB620E"/>
    <w:rsid w:val="00CB68AC"/>
    <w:rsid w:val="00CB6FE0"/>
    <w:rsid w:val="00CB6FED"/>
    <w:rsid w:val="00CB726E"/>
    <w:rsid w:val="00CB754B"/>
    <w:rsid w:val="00CB7A0F"/>
    <w:rsid w:val="00CB7D5F"/>
    <w:rsid w:val="00CC035F"/>
    <w:rsid w:val="00CC051B"/>
    <w:rsid w:val="00CC065F"/>
    <w:rsid w:val="00CC07AB"/>
    <w:rsid w:val="00CC143E"/>
    <w:rsid w:val="00CC1DB4"/>
    <w:rsid w:val="00CC2D8E"/>
    <w:rsid w:val="00CC2DA0"/>
    <w:rsid w:val="00CC3651"/>
    <w:rsid w:val="00CC4B38"/>
    <w:rsid w:val="00CC4C49"/>
    <w:rsid w:val="00CC4FD7"/>
    <w:rsid w:val="00CC58E8"/>
    <w:rsid w:val="00CC5A28"/>
    <w:rsid w:val="00CC5AB5"/>
    <w:rsid w:val="00CC6619"/>
    <w:rsid w:val="00CC6E4C"/>
    <w:rsid w:val="00CC714C"/>
    <w:rsid w:val="00CC7F50"/>
    <w:rsid w:val="00CD16CA"/>
    <w:rsid w:val="00CD21E7"/>
    <w:rsid w:val="00CD24EC"/>
    <w:rsid w:val="00CD26A8"/>
    <w:rsid w:val="00CD27B4"/>
    <w:rsid w:val="00CD320A"/>
    <w:rsid w:val="00CD346F"/>
    <w:rsid w:val="00CD35A3"/>
    <w:rsid w:val="00CD3909"/>
    <w:rsid w:val="00CD3D11"/>
    <w:rsid w:val="00CD4136"/>
    <w:rsid w:val="00CD455A"/>
    <w:rsid w:val="00CD45A9"/>
    <w:rsid w:val="00CD4D9F"/>
    <w:rsid w:val="00CD5695"/>
    <w:rsid w:val="00CD56D1"/>
    <w:rsid w:val="00CD582A"/>
    <w:rsid w:val="00CD5CC8"/>
    <w:rsid w:val="00CD6CE4"/>
    <w:rsid w:val="00CD6FF1"/>
    <w:rsid w:val="00CD717F"/>
    <w:rsid w:val="00CD7591"/>
    <w:rsid w:val="00CD7896"/>
    <w:rsid w:val="00CD7A5D"/>
    <w:rsid w:val="00CD7DE5"/>
    <w:rsid w:val="00CE05A5"/>
    <w:rsid w:val="00CE07E4"/>
    <w:rsid w:val="00CE09E3"/>
    <w:rsid w:val="00CE108F"/>
    <w:rsid w:val="00CE11FF"/>
    <w:rsid w:val="00CE28E4"/>
    <w:rsid w:val="00CE2B03"/>
    <w:rsid w:val="00CE2C9F"/>
    <w:rsid w:val="00CE2FF5"/>
    <w:rsid w:val="00CE3020"/>
    <w:rsid w:val="00CE3303"/>
    <w:rsid w:val="00CE33FD"/>
    <w:rsid w:val="00CE3A85"/>
    <w:rsid w:val="00CE3B4F"/>
    <w:rsid w:val="00CE3BED"/>
    <w:rsid w:val="00CE46BE"/>
    <w:rsid w:val="00CE4DC6"/>
    <w:rsid w:val="00CE4E8B"/>
    <w:rsid w:val="00CE579A"/>
    <w:rsid w:val="00CE5C30"/>
    <w:rsid w:val="00CE5D3D"/>
    <w:rsid w:val="00CE620E"/>
    <w:rsid w:val="00CE6303"/>
    <w:rsid w:val="00CE63C2"/>
    <w:rsid w:val="00CE6494"/>
    <w:rsid w:val="00CE6622"/>
    <w:rsid w:val="00CE679D"/>
    <w:rsid w:val="00CE690E"/>
    <w:rsid w:val="00CE6C43"/>
    <w:rsid w:val="00CE6E27"/>
    <w:rsid w:val="00CE6E70"/>
    <w:rsid w:val="00CE732E"/>
    <w:rsid w:val="00CE7592"/>
    <w:rsid w:val="00CE7683"/>
    <w:rsid w:val="00CE7970"/>
    <w:rsid w:val="00CF03FC"/>
    <w:rsid w:val="00CF07EA"/>
    <w:rsid w:val="00CF08A2"/>
    <w:rsid w:val="00CF0F12"/>
    <w:rsid w:val="00CF2102"/>
    <w:rsid w:val="00CF2226"/>
    <w:rsid w:val="00CF22CD"/>
    <w:rsid w:val="00CF3066"/>
    <w:rsid w:val="00CF3914"/>
    <w:rsid w:val="00CF3B8E"/>
    <w:rsid w:val="00CF3E28"/>
    <w:rsid w:val="00CF466A"/>
    <w:rsid w:val="00CF48D3"/>
    <w:rsid w:val="00CF4A5B"/>
    <w:rsid w:val="00CF5612"/>
    <w:rsid w:val="00CF5781"/>
    <w:rsid w:val="00CF586F"/>
    <w:rsid w:val="00CF59E4"/>
    <w:rsid w:val="00CF62EF"/>
    <w:rsid w:val="00CF663C"/>
    <w:rsid w:val="00CF6720"/>
    <w:rsid w:val="00CF69D6"/>
    <w:rsid w:val="00CF6DC9"/>
    <w:rsid w:val="00CF7A6C"/>
    <w:rsid w:val="00D00330"/>
    <w:rsid w:val="00D003E6"/>
    <w:rsid w:val="00D00742"/>
    <w:rsid w:val="00D00814"/>
    <w:rsid w:val="00D00EC6"/>
    <w:rsid w:val="00D01024"/>
    <w:rsid w:val="00D01431"/>
    <w:rsid w:val="00D014C8"/>
    <w:rsid w:val="00D01B28"/>
    <w:rsid w:val="00D024B2"/>
    <w:rsid w:val="00D0260C"/>
    <w:rsid w:val="00D027ED"/>
    <w:rsid w:val="00D02F98"/>
    <w:rsid w:val="00D0333C"/>
    <w:rsid w:val="00D03850"/>
    <w:rsid w:val="00D03AE1"/>
    <w:rsid w:val="00D04B9F"/>
    <w:rsid w:val="00D04F06"/>
    <w:rsid w:val="00D052F6"/>
    <w:rsid w:val="00D05427"/>
    <w:rsid w:val="00D05524"/>
    <w:rsid w:val="00D0558B"/>
    <w:rsid w:val="00D0591C"/>
    <w:rsid w:val="00D05AEC"/>
    <w:rsid w:val="00D06017"/>
    <w:rsid w:val="00D0657A"/>
    <w:rsid w:val="00D0698C"/>
    <w:rsid w:val="00D069FB"/>
    <w:rsid w:val="00D06BFB"/>
    <w:rsid w:val="00D06D5A"/>
    <w:rsid w:val="00D07106"/>
    <w:rsid w:val="00D0740B"/>
    <w:rsid w:val="00D0750B"/>
    <w:rsid w:val="00D077B1"/>
    <w:rsid w:val="00D07B88"/>
    <w:rsid w:val="00D07FD6"/>
    <w:rsid w:val="00D107D6"/>
    <w:rsid w:val="00D1083B"/>
    <w:rsid w:val="00D1118C"/>
    <w:rsid w:val="00D119E2"/>
    <w:rsid w:val="00D11D96"/>
    <w:rsid w:val="00D12163"/>
    <w:rsid w:val="00D121F2"/>
    <w:rsid w:val="00D12854"/>
    <w:rsid w:val="00D12E18"/>
    <w:rsid w:val="00D12E7A"/>
    <w:rsid w:val="00D12E95"/>
    <w:rsid w:val="00D12EF4"/>
    <w:rsid w:val="00D13A97"/>
    <w:rsid w:val="00D140C7"/>
    <w:rsid w:val="00D141A3"/>
    <w:rsid w:val="00D14306"/>
    <w:rsid w:val="00D14476"/>
    <w:rsid w:val="00D14875"/>
    <w:rsid w:val="00D15643"/>
    <w:rsid w:val="00D15ABB"/>
    <w:rsid w:val="00D15B0D"/>
    <w:rsid w:val="00D15BB3"/>
    <w:rsid w:val="00D15CD2"/>
    <w:rsid w:val="00D161E1"/>
    <w:rsid w:val="00D163FF"/>
    <w:rsid w:val="00D165A0"/>
    <w:rsid w:val="00D168FF"/>
    <w:rsid w:val="00D16CEA"/>
    <w:rsid w:val="00D16E26"/>
    <w:rsid w:val="00D16F6A"/>
    <w:rsid w:val="00D17A16"/>
    <w:rsid w:val="00D17ACB"/>
    <w:rsid w:val="00D17B66"/>
    <w:rsid w:val="00D17E50"/>
    <w:rsid w:val="00D17FCD"/>
    <w:rsid w:val="00D201ED"/>
    <w:rsid w:val="00D204C6"/>
    <w:rsid w:val="00D20F6F"/>
    <w:rsid w:val="00D21133"/>
    <w:rsid w:val="00D211C7"/>
    <w:rsid w:val="00D213E8"/>
    <w:rsid w:val="00D21490"/>
    <w:rsid w:val="00D21588"/>
    <w:rsid w:val="00D215E6"/>
    <w:rsid w:val="00D219C4"/>
    <w:rsid w:val="00D21C5B"/>
    <w:rsid w:val="00D21CF9"/>
    <w:rsid w:val="00D21D95"/>
    <w:rsid w:val="00D22201"/>
    <w:rsid w:val="00D22569"/>
    <w:rsid w:val="00D22A63"/>
    <w:rsid w:val="00D235E5"/>
    <w:rsid w:val="00D23678"/>
    <w:rsid w:val="00D247A5"/>
    <w:rsid w:val="00D2480A"/>
    <w:rsid w:val="00D24956"/>
    <w:rsid w:val="00D24B76"/>
    <w:rsid w:val="00D24E14"/>
    <w:rsid w:val="00D25258"/>
    <w:rsid w:val="00D25309"/>
    <w:rsid w:val="00D25D23"/>
    <w:rsid w:val="00D275FE"/>
    <w:rsid w:val="00D279AC"/>
    <w:rsid w:val="00D304F1"/>
    <w:rsid w:val="00D3080B"/>
    <w:rsid w:val="00D30A3E"/>
    <w:rsid w:val="00D31032"/>
    <w:rsid w:val="00D3148E"/>
    <w:rsid w:val="00D332C1"/>
    <w:rsid w:val="00D333D2"/>
    <w:rsid w:val="00D334BE"/>
    <w:rsid w:val="00D33EDE"/>
    <w:rsid w:val="00D345C9"/>
    <w:rsid w:val="00D345DB"/>
    <w:rsid w:val="00D3485C"/>
    <w:rsid w:val="00D34887"/>
    <w:rsid w:val="00D358D1"/>
    <w:rsid w:val="00D35CD0"/>
    <w:rsid w:val="00D361DB"/>
    <w:rsid w:val="00D364B6"/>
    <w:rsid w:val="00D364FC"/>
    <w:rsid w:val="00D36700"/>
    <w:rsid w:val="00D3722D"/>
    <w:rsid w:val="00D37A3F"/>
    <w:rsid w:val="00D37DFE"/>
    <w:rsid w:val="00D4012A"/>
    <w:rsid w:val="00D404EA"/>
    <w:rsid w:val="00D4073F"/>
    <w:rsid w:val="00D4079A"/>
    <w:rsid w:val="00D40FFE"/>
    <w:rsid w:val="00D41021"/>
    <w:rsid w:val="00D416B5"/>
    <w:rsid w:val="00D41970"/>
    <w:rsid w:val="00D41A27"/>
    <w:rsid w:val="00D41B06"/>
    <w:rsid w:val="00D41B7A"/>
    <w:rsid w:val="00D41DEE"/>
    <w:rsid w:val="00D425EF"/>
    <w:rsid w:val="00D428C6"/>
    <w:rsid w:val="00D42BD4"/>
    <w:rsid w:val="00D42D15"/>
    <w:rsid w:val="00D43090"/>
    <w:rsid w:val="00D430EF"/>
    <w:rsid w:val="00D431AF"/>
    <w:rsid w:val="00D431D1"/>
    <w:rsid w:val="00D437B4"/>
    <w:rsid w:val="00D45368"/>
    <w:rsid w:val="00D454F7"/>
    <w:rsid w:val="00D456DF"/>
    <w:rsid w:val="00D461B5"/>
    <w:rsid w:val="00D4623C"/>
    <w:rsid w:val="00D46614"/>
    <w:rsid w:val="00D4683A"/>
    <w:rsid w:val="00D46B49"/>
    <w:rsid w:val="00D46D4E"/>
    <w:rsid w:val="00D46F98"/>
    <w:rsid w:val="00D47038"/>
    <w:rsid w:val="00D47311"/>
    <w:rsid w:val="00D47E09"/>
    <w:rsid w:val="00D47F19"/>
    <w:rsid w:val="00D50003"/>
    <w:rsid w:val="00D500DB"/>
    <w:rsid w:val="00D508C3"/>
    <w:rsid w:val="00D50AFF"/>
    <w:rsid w:val="00D50B11"/>
    <w:rsid w:val="00D50B53"/>
    <w:rsid w:val="00D50B9B"/>
    <w:rsid w:val="00D50F75"/>
    <w:rsid w:val="00D51D0B"/>
    <w:rsid w:val="00D5275D"/>
    <w:rsid w:val="00D52B2A"/>
    <w:rsid w:val="00D52DFD"/>
    <w:rsid w:val="00D53884"/>
    <w:rsid w:val="00D53AA8"/>
    <w:rsid w:val="00D53DF4"/>
    <w:rsid w:val="00D54BCA"/>
    <w:rsid w:val="00D54ED9"/>
    <w:rsid w:val="00D554A7"/>
    <w:rsid w:val="00D55509"/>
    <w:rsid w:val="00D55661"/>
    <w:rsid w:val="00D556AA"/>
    <w:rsid w:val="00D557C8"/>
    <w:rsid w:val="00D55D76"/>
    <w:rsid w:val="00D560DF"/>
    <w:rsid w:val="00D566D8"/>
    <w:rsid w:val="00D56E64"/>
    <w:rsid w:val="00D5778B"/>
    <w:rsid w:val="00D57916"/>
    <w:rsid w:val="00D601FB"/>
    <w:rsid w:val="00D60A59"/>
    <w:rsid w:val="00D61008"/>
    <w:rsid w:val="00D610F8"/>
    <w:rsid w:val="00D615FD"/>
    <w:rsid w:val="00D620E3"/>
    <w:rsid w:val="00D62860"/>
    <w:rsid w:val="00D62AA2"/>
    <w:rsid w:val="00D62FDA"/>
    <w:rsid w:val="00D630B8"/>
    <w:rsid w:val="00D634CD"/>
    <w:rsid w:val="00D6360B"/>
    <w:rsid w:val="00D6390A"/>
    <w:rsid w:val="00D63CE6"/>
    <w:rsid w:val="00D63D23"/>
    <w:rsid w:val="00D6403A"/>
    <w:rsid w:val="00D64943"/>
    <w:rsid w:val="00D64EDE"/>
    <w:rsid w:val="00D6560C"/>
    <w:rsid w:val="00D65885"/>
    <w:rsid w:val="00D65F7A"/>
    <w:rsid w:val="00D66432"/>
    <w:rsid w:val="00D66687"/>
    <w:rsid w:val="00D66A4C"/>
    <w:rsid w:val="00D66E7D"/>
    <w:rsid w:val="00D6711D"/>
    <w:rsid w:val="00D67475"/>
    <w:rsid w:val="00D67B77"/>
    <w:rsid w:val="00D70512"/>
    <w:rsid w:val="00D70928"/>
    <w:rsid w:val="00D709FD"/>
    <w:rsid w:val="00D70B5A"/>
    <w:rsid w:val="00D70E59"/>
    <w:rsid w:val="00D70FC8"/>
    <w:rsid w:val="00D716DC"/>
    <w:rsid w:val="00D717D5"/>
    <w:rsid w:val="00D71BE4"/>
    <w:rsid w:val="00D7390C"/>
    <w:rsid w:val="00D74631"/>
    <w:rsid w:val="00D74955"/>
    <w:rsid w:val="00D74EB3"/>
    <w:rsid w:val="00D750FC"/>
    <w:rsid w:val="00D75147"/>
    <w:rsid w:val="00D752E9"/>
    <w:rsid w:val="00D75329"/>
    <w:rsid w:val="00D75367"/>
    <w:rsid w:val="00D754D0"/>
    <w:rsid w:val="00D75542"/>
    <w:rsid w:val="00D75C5F"/>
    <w:rsid w:val="00D75CC6"/>
    <w:rsid w:val="00D760EC"/>
    <w:rsid w:val="00D764DE"/>
    <w:rsid w:val="00D76913"/>
    <w:rsid w:val="00D769F2"/>
    <w:rsid w:val="00D770A7"/>
    <w:rsid w:val="00D771DD"/>
    <w:rsid w:val="00D77572"/>
    <w:rsid w:val="00D80266"/>
    <w:rsid w:val="00D804C2"/>
    <w:rsid w:val="00D80957"/>
    <w:rsid w:val="00D80A32"/>
    <w:rsid w:val="00D8147A"/>
    <w:rsid w:val="00D814BA"/>
    <w:rsid w:val="00D81753"/>
    <w:rsid w:val="00D81F2A"/>
    <w:rsid w:val="00D8272E"/>
    <w:rsid w:val="00D82BD2"/>
    <w:rsid w:val="00D8300A"/>
    <w:rsid w:val="00D8363C"/>
    <w:rsid w:val="00D837B8"/>
    <w:rsid w:val="00D83A80"/>
    <w:rsid w:val="00D83B32"/>
    <w:rsid w:val="00D83B57"/>
    <w:rsid w:val="00D83D44"/>
    <w:rsid w:val="00D83E42"/>
    <w:rsid w:val="00D83E93"/>
    <w:rsid w:val="00D843E2"/>
    <w:rsid w:val="00D8485F"/>
    <w:rsid w:val="00D8490E"/>
    <w:rsid w:val="00D84A0B"/>
    <w:rsid w:val="00D85A7E"/>
    <w:rsid w:val="00D85A93"/>
    <w:rsid w:val="00D8602F"/>
    <w:rsid w:val="00D867B0"/>
    <w:rsid w:val="00D869FD"/>
    <w:rsid w:val="00D87814"/>
    <w:rsid w:val="00D87EAC"/>
    <w:rsid w:val="00D903E8"/>
    <w:rsid w:val="00D90F73"/>
    <w:rsid w:val="00D90FBF"/>
    <w:rsid w:val="00D91123"/>
    <w:rsid w:val="00D91208"/>
    <w:rsid w:val="00D913BF"/>
    <w:rsid w:val="00D91AE3"/>
    <w:rsid w:val="00D91D68"/>
    <w:rsid w:val="00D91F33"/>
    <w:rsid w:val="00D925C0"/>
    <w:rsid w:val="00D92637"/>
    <w:rsid w:val="00D926DE"/>
    <w:rsid w:val="00D9285D"/>
    <w:rsid w:val="00D9292A"/>
    <w:rsid w:val="00D92BA8"/>
    <w:rsid w:val="00D9308F"/>
    <w:rsid w:val="00D93303"/>
    <w:rsid w:val="00D93567"/>
    <w:rsid w:val="00D93643"/>
    <w:rsid w:val="00D94058"/>
    <w:rsid w:val="00D94126"/>
    <w:rsid w:val="00D94D18"/>
    <w:rsid w:val="00D95212"/>
    <w:rsid w:val="00D958A8"/>
    <w:rsid w:val="00D95DD2"/>
    <w:rsid w:val="00D96284"/>
    <w:rsid w:val="00D96835"/>
    <w:rsid w:val="00D96911"/>
    <w:rsid w:val="00D96FB9"/>
    <w:rsid w:val="00D970F6"/>
    <w:rsid w:val="00D974B6"/>
    <w:rsid w:val="00D979C9"/>
    <w:rsid w:val="00D97B26"/>
    <w:rsid w:val="00DA0161"/>
    <w:rsid w:val="00DA0882"/>
    <w:rsid w:val="00DA11B4"/>
    <w:rsid w:val="00DA1301"/>
    <w:rsid w:val="00DA1719"/>
    <w:rsid w:val="00DA1B5A"/>
    <w:rsid w:val="00DA20A4"/>
    <w:rsid w:val="00DA21A5"/>
    <w:rsid w:val="00DA2595"/>
    <w:rsid w:val="00DA2F00"/>
    <w:rsid w:val="00DA301D"/>
    <w:rsid w:val="00DA3142"/>
    <w:rsid w:val="00DA38E6"/>
    <w:rsid w:val="00DA3981"/>
    <w:rsid w:val="00DA3E9C"/>
    <w:rsid w:val="00DA3EFC"/>
    <w:rsid w:val="00DA3F72"/>
    <w:rsid w:val="00DA42E8"/>
    <w:rsid w:val="00DA45A1"/>
    <w:rsid w:val="00DA47E6"/>
    <w:rsid w:val="00DA54EA"/>
    <w:rsid w:val="00DA5F55"/>
    <w:rsid w:val="00DA618C"/>
    <w:rsid w:val="00DB058C"/>
    <w:rsid w:val="00DB07B6"/>
    <w:rsid w:val="00DB0BF0"/>
    <w:rsid w:val="00DB0E40"/>
    <w:rsid w:val="00DB17BA"/>
    <w:rsid w:val="00DB187E"/>
    <w:rsid w:val="00DB1BE8"/>
    <w:rsid w:val="00DB245D"/>
    <w:rsid w:val="00DB27A3"/>
    <w:rsid w:val="00DB28F5"/>
    <w:rsid w:val="00DB2E29"/>
    <w:rsid w:val="00DB2FFD"/>
    <w:rsid w:val="00DB369B"/>
    <w:rsid w:val="00DB4844"/>
    <w:rsid w:val="00DB48C3"/>
    <w:rsid w:val="00DB5302"/>
    <w:rsid w:val="00DB5417"/>
    <w:rsid w:val="00DB60A0"/>
    <w:rsid w:val="00DB6192"/>
    <w:rsid w:val="00DB6750"/>
    <w:rsid w:val="00DB762A"/>
    <w:rsid w:val="00DB7661"/>
    <w:rsid w:val="00DB7E89"/>
    <w:rsid w:val="00DC0E02"/>
    <w:rsid w:val="00DC11B3"/>
    <w:rsid w:val="00DC1D65"/>
    <w:rsid w:val="00DC2145"/>
    <w:rsid w:val="00DC21DE"/>
    <w:rsid w:val="00DC2B64"/>
    <w:rsid w:val="00DC35FA"/>
    <w:rsid w:val="00DC3792"/>
    <w:rsid w:val="00DC3D57"/>
    <w:rsid w:val="00DC412B"/>
    <w:rsid w:val="00DC4E0E"/>
    <w:rsid w:val="00DC531A"/>
    <w:rsid w:val="00DC5676"/>
    <w:rsid w:val="00DC59DA"/>
    <w:rsid w:val="00DC5D16"/>
    <w:rsid w:val="00DC6A00"/>
    <w:rsid w:val="00DC716C"/>
    <w:rsid w:val="00DC745B"/>
    <w:rsid w:val="00DC74BA"/>
    <w:rsid w:val="00DC7C3A"/>
    <w:rsid w:val="00DC7D1C"/>
    <w:rsid w:val="00DC7D26"/>
    <w:rsid w:val="00DD0E88"/>
    <w:rsid w:val="00DD111F"/>
    <w:rsid w:val="00DD1836"/>
    <w:rsid w:val="00DD2CDA"/>
    <w:rsid w:val="00DD2D97"/>
    <w:rsid w:val="00DD374E"/>
    <w:rsid w:val="00DD40AE"/>
    <w:rsid w:val="00DD4351"/>
    <w:rsid w:val="00DD4423"/>
    <w:rsid w:val="00DD48D6"/>
    <w:rsid w:val="00DD48EF"/>
    <w:rsid w:val="00DD4912"/>
    <w:rsid w:val="00DD4A5E"/>
    <w:rsid w:val="00DD4A5F"/>
    <w:rsid w:val="00DD4C20"/>
    <w:rsid w:val="00DD50EA"/>
    <w:rsid w:val="00DD5121"/>
    <w:rsid w:val="00DD5CB5"/>
    <w:rsid w:val="00DD6069"/>
    <w:rsid w:val="00DD643A"/>
    <w:rsid w:val="00DD6A77"/>
    <w:rsid w:val="00DD6DC5"/>
    <w:rsid w:val="00DD7BDC"/>
    <w:rsid w:val="00DD7D02"/>
    <w:rsid w:val="00DD7F44"/>
    <w:rsid w:val="00DE0FBE"/>
    <w:rsid w:val="00DE12AD"/>
    <w:rsid w:val="00DE189C"/>
    <w:rsid w:val="00DE193E"/>
    <w:rsid w:val="00DE1AC8"/>
    <w:rsid w:val="00DE215D"/>
    <w:rsid w:val="00DE2868"/>
    <w:rsid w:val="00DE2BEC"/>
    <w:rsid w:val="00DE2EBB"/>
    <w:rsid w:val="00DE4230"/>
    <w:rsid w:val="00DE46D4"/>
    <w:rsid w:val="00DE48D2"/>
    <w:rsid w:val="00DE4C9C"/>
    <w:rsid w:val="00DE50CA"/>
    <w:rsid w:val="00DE5368"/>
    <w:rsid w:val="00DE541E"/>
    <w:rsid w:val="00DE5453"/>
    <w:rsid w:val="00DE5773"/>
    <w:rsid w:val="00DE594F"/>
    <w:rsid w:val="00DE61A8"/>
    <w:rsid w:val="00DE65E3"/>
    <w:rsid w:val="00DE67A7"/>
    <w:rsid w:val="00DE68A5"/>
    <w:rsid w:val="00DE6B8B"/>
    <w:rsid w:val="00DE719F"/>
    <w:rsid w:val="00DE72C0"/>
    <w:rsid w:val="00DE79D9"/>
    <w:rsid w:val="00DE7B93"/>
    <w:rsid w:val="00DE7C67"/>
    <w:rsid w:val="00DF027F"/>
    <w:rsid w:val="00DF06B2"/>
    <w:rsid w:val="00DF0ABB"/>
    <w:rsid w:val="00DF0E89"/>
    <w:rsid w:val="00DF18C0"/>
    <w:rsid w:val="00DF2195"/>
    <w:rsid w:val="00DF26E0"/>
    <w:rsid w:val="00DF27EB"/>
    <w:rsid w:val="00DF28F7"/>
    <w:rsid w:val="00DF3B21"/>
    <w:rsid w:val="00DF3C6A"/>
    <w:rsid w:val="00DF48A6"/>
    <w:rsid w:val="00DF4C67"/>
    <w:rsid w:val="00DF4FB8"/>
    <w:rsid w:val="00DF56E3"/>
    <w:rsid w:val="00DF5920"/>
    <w:rsid w:val="00DF5A8B"/>
    <w:rsid w:val="00DF5CAB"/>
    <w:rsid w:val="00DF5E44"/>
    <w:rsid w:val="00DF6CBE"/>
    <w:rsid w:val="00DF6E9A"/>
    <w:rsid w:val="00DF7AD7"/>
    <w:rsid w:val="00E00098"/>
    <w:rsid w:val="00E000E6"/>
    <w:rsid w:val="00E0063C"/>
    <w:rsid w:val="00E006AD"/>
    <w:rsid w:val="00E016C5"/>
    <w:rsid w:val="00E01BCD"/>
    <w:rsid w:val="00E02126"/>
    <w:rsid w:val="00E02427"/>
    <w:rsid w:val="00E02D53"/>
    <w:rsid w:val="00E02DCC"/>
    <w:rsid w:val="00E031E7"/>
    <w:rsid w:val="00E032A6"/>
    <w:rsid w:val="00E03370"/>
    <w:rsid w:val="00E03B6B"/>
    <w:rsid w:val="00E03DDD"/>
    <w:rsid w:val="00E03E06"/>
    <w:rsid w:val="00E042E5"/>
    <w:rsid w:val="00E044E1"/>
    <w:rsid w:val="00E0476A"/>
    <w:rsid w:val="00E04803"/>
    <w:rsid w:val="00E04A6E"/>
    <w:rsid w:val="00E058A3"/>
    <w:rsid w:val="00E06046"/>
    <w:rsid w:val="00E0626D"/>
    <w:rsid w:val="00E06A95"/>
    <w:rsid w:val="00E06F1C"/>
    <w:rsid w:val="00E072F0"/>
    <w:rsid w:val="00E0742A"/>
    <w:rsid w:val="00E0777E"/>
    <w:rsid w:val="00E07A2F"/>
    <w:rsid w:val="00E07D70"/>
    <w:rsid w:val="00E07F28"/>
    <w:rsid w:val="00E101B6"/>
    <w:rsid w:val="00E102CB"/>
    <w:rsid w:val="00E1054A"/>
    <w:rsid w:val="00E109AA"/>
    <w:rsid w:val="00E10B63"/>
    <w:rsid w:val="00E1157E"/>
    <w:rsid w:val="00E1174F"/>
    <w:rsid w:val="00E1194C"/>
    <w:rsid w:val="00E11DE3"/>
    <w:rsid w:val="00E12085"/>
    <w:rsid w:val="00E121F4"/>
    <w:rsid w:val="00E128F4"/>
    <w:rsid w:val="00E13AB1"/>
    <w:rsid w:val="00E141C7"/>
    <w:rsid w:val="00E1442C"/>
    <w:rsid w:val="00E14C90"/>
    <w:rsid w:val="00E14D60"/>
    <w:rsid w:val="00E15175"/>
    <w:rsid w:val="00E155A3"/>
    <w:rsid w:val="00E15634"/>
    <w:rsid w:val="00E15792"/>
    <w:rsid w:val="00E162BE"/>
    <w:rsid w:val="00E16594"/>
    <w:rsid w:val="00E165F0"/>
    <w:rsid w:val="00E16664"/>
    <w:rsid w:val="00E174ED"/>
    <w:rsid w:val="00E17B99"/>
    <w:rsid w:val="00E17E36"/>
    <w:rsid w:val="00E2011C"/>
    <w:rsid w:val="00E2042B"/>
    <w:rsid w:val="00E2064F"/>
    <w:rsid w:val="00E20A3C"/>
    <w:rsid w:val="00E20CC4"/>
    <w:rsid w:val="00E21277"/>
    <w:rsid w:val="00E22435"/>
    <w:rsid w:val="00E22439"/>
    <w:rsid w:val="00E2286C"/>
    <w:rsid w:val="00E23071"/>
    <w:rsid w:val="00E23177"/>
    <w:rsid w:val="00E2373D"/>
    <w:rsid w:val="00E237E7"/>
    <w:rsid w:val="00E2380F"/>
    <w:rsid w:val="00E23823"/>
    <w:rsid w:val="00E24426"/>
    <w:rsid w:val="00E245D8"/>
    <w:rsid w:val="00E248B4"/>
    <w:rsid w:val="00E249B2"/>
    <w:rsid w:val="00E24B8F"/>
    <w:rsid w:val="00E24C2B"/>
    <w:rsid w:val="00E24F41"/>
    <w:rsid w:val="00E25069"/>
    <w:rsid w:val="00E251AA"/>
    <w:rsid w:val="00E25233"/>
    <w:rsid w:val="00E25A38"/>
    <w:rsid w:val="00E25AF4"/>
    <w:rsid w:val="00E25BE8"/>
    <w:rsid w:val="00E266A3"/>
    <w:rsid w:val="00E26B56"/>
    <w:rsid w:val="00E26F01"/>
    <w:rsid w:val="00E26F23"/>
    <w:rsid w:val="00E27347"/>
    <w:rsid w:val="00E27563"/>
    <w:rsid w:val="00E27EC0"/>
    <w:rsid w:val="00E3032E"/>
    <w:rsid w:val="00E309A1"/>
    <w:rsid w:val="00E31411"/>
    <w:rsid w:val="00E31AAB"/>
    <w:rsid w:val="00E31D88"/>
    <w:rsid w:val="00E3216C"/>
    <w:rsid w:val="00E326BD"/>
    <w:rsid w:val="00E3298C"/>
    <w:rsid w:val="00E335B3"/>
    <w:rsid w:val="00E344CA"/>
    <w:rsid w:val="00E3458B"/>
    <w:rsid w:val="00E34B5A"/>
    <w:rsid w:val="00E34B91"/>
    <w:rsid w:val="00E34FEF"/>
    <w:rsid w:val="00E35025"/>
    <w:rsid w:val="00E3550F"/>
    <w:rsid w:val="00E35A13"/>
    <w:rsid w:val="00E36612"/>
    <w:rsid w:val="00E36D63"/>
    <w:rsid w:val="00E3729B"/>
    <w:rsid w:val="00E37D73"/>
    <w:rsid w:val="00E401ED"/>
    <w:rsid w:val="00E40428"/>
    <w:rsid w:val="00E4074E"/>
    <w:rsid w:val="00E40ECE"/>
    <w:rsid w:val="00E41628"/>
    <w:rsid w:val="00E419B3"/>
    <w:rsid w:val="00E419B7"/>
    <w:rsid w:val="00E41C6E"/>
    <w:rsid w:val="00E41DF2"/>
    <w:rsid w:val="00E43B4B"/>
    <w:rsid w:val="00E44298"/>
    <w:rsid w:val="00E44709"/>
    <w:rsid w:val="00E448C8"/>
    <w:rsid w:val="00E448F6"/>
    <w:rsid w:val="00E44A96"/>
    <w:rsid w:val="00E44FE8"/>
    <w:rsid w:val="00E451D0"/>
    <w:rsid w:val="00E4529D"/>
    <w:rsid w:val="00E456BC"/>
    <w:rsid w:val="00E45985"/>
    <w:rsid w:val="00E46119"/>
    <w:rsid w:val="00E46395"/>
    <w:rsid w:val="00E46832"/>
    <w:rsid w:val="00E468C0"/>
    <w:rsid w:val="00E46C1C"/>
    <w:rsid w:val="00E4742A"/>
    <w:rsid w:val="00E475B4"/>
    <w:rsid w:val="00E47C80"/>
    <w:rsid w:val="00E47F2F"/>
    <w:rsid w:val="00E5055A"/>
    <w:rsid w:val="00E50B6D"/>
    <w:rsid w:val="00E50F4A"/>
    <w:rsid w:val="00E51A22"/>
    <w:rsid w:val="00E52E6A"/>
    <w:rsid w:val="00E5309C"/>
    <w:rsid w:val="00E53127"/>
    <w:rsid w:val="00E5331D"/>
    <w:rsid w:val="00E53733"/>
    <w:rsid w:val="00E5424D"/>
    <w:rsid w:val="00E543E6"/>
    <w:rsid w:val="00E54A0C"/>
    <w:rsid w:val="00E54BA0"/>
    <w:rsid w:val="00E54C65"/>
    <w:rsid w:val="00E54D95"/>
    <w:rsid w:val="00E54E24"/>
    <w:rsid w:val="00E54F54"/>
    <w:rsid w:val="00E5517C"/>
    <w:rsid w:val="00E55292"/>
    <w:rsid w:val="00E558F9"/>
    <w:rsid w:val="00E5593B"/>
    <w:rsid w:val="00E55A4C"/>
    <w:rsid w:val="00E55AF4"/>
    <w:rsid w:val="00E55E84"/>
    <w:rsid w:val="00E56292"/>
    <w:rsid w:val="00E56455"/>
    <w:rsid w:val="00E56B37"/>
    <w:rsid w:val="00E570F6"/>
    <w:rsid w:val="00E575DF"/>
    <w:rsid w:val="00E57A2E"/>
    <w:rsid w:val="00E57D6E"/>
    <w:rsid w:val="00E57E53"/>
    <w:rsid w:val="00E57EBC"/>
    <w:rsid w:val="00E60C9A"/>
    <w:rsid w:val="00E61120"/>
    <w:rsid w:val="00E6153E"/>
    <w:rsid w:val="00E62640"/>
    <w:rsid w:val="00E62E6D"/>
    <w:rsid w:val="00E62EE8"/>
    <w:rsid w:val="00E631CE"/>
    <w:rsid w:val="00E63349"/>
    <w:rsid w:val="00E63832"/>
    <w:rsid w:val="00E6394C"/>
    <w:rsid w:val="00E63A66"/>
    <w:rsid w:val="00E63F86"/>
    <w:rsid w:val="00E6490F"/>
    <w:rsid w:val="00E649CB"/>
    <w:rsid w:val="00E64ABB"/>
    <w:rsid w:val="00E65AE6"/>
    <w:rsid w:val="00E65E47"/>
    <w:rsid w:val="00E65F70"/>
    <w:rsid w:val="00E664C3"/>
    <w:rsid w:val="00E666FE"/>
    <w:rsid w:val="00E66821"/>
    <w:rsid w:val="00E6713B"/>
    <w:rsid w:val="00E70147"/>
    <w:rsid w:val="00E70785"/>
    <w:rsid w:val="00E707AA"/>
    <w:rsid w:val="00E70EEA"/>
    <w:rsid w:val="00E71ADE"/>
    <w:rsid w:val="00E71CF5"/>
    <w:rsid w:val="00E726C6"/>
    <w:rsid w:val="00E727E9"/>
    <w:rsid w:val="00E72D38"/>
    <w:rsid w:val="00E73731"/>
    <w:rsid w:val="00E73A1E"/>
    <w:rsid w:val="00E74035"/>
    <w:rsid w:val="00E7452D"/>
    <w:rsid w:val="00E75F06"/>
    <w:rsid w:val="00E76134"/>
    <w:rsid w:val="00E76427"/>
    <w:rsid w:val="00E76564"/>
    <w:rsid w:val="00E76A26"/>
    <w:rsid w:val="00E76B84"/>
    <w:rsid w:val="00E76E3B"/>
    <w:rsid w:val="00E76E52"/>
    <w:rsid w:val="00E76EEE"/>
    <w:rsid w:val="00E772F9"/>
    <w:rsid w:val="00E77808"/>
    <w:rsid w:val="00E77809"/>
    <w:rsid w:val="00E77FEC"/>
    <w:rsid w:val="00E801D0"/>
    <w:rsid w:val="00E802F4"/>
    <w:rsid w:val="00E80303"/>
    <w:rsid w:val="00E80861"/>
    <w:rsid w:val="00E808C4"/>
    <w:rsid w:val="00E80A99"/>
    <w:rsid w:val="00E80F3A"/>
    <w:rsid w:val="00E80FB4"/>
    <w:rsid w:val="00E813B9"/>
    <w:rsid w:val="00E81463"/>
    <w:rsid w:val="00E81530"/>
    <w:rsid w:val="00E81813"/>
    <w:rsid w:val="00E8199B"/>
    <w:rsid w:val="00E819E5"/>
    <w:rsid w:val="00E82344"/>
    <w:rsid w:val="00E8243D"/>
    <w:rsid w:val="00E824B1"/>
    <w:rsid w:val="00E82818"/>
    <w:rsid w:val="00E8283E"/>
    <w:rsid w:val="00E830BF"/>
    <w:rsid w:val="00E834FF"/>
    <w:rsid w:val="00E8375C"/>
    <w:rsid w:val="00E83BAC"/>
    <w:rsid w:val="00E84B77"/>
    <w:rsid w:val="00E84DE6"/>
    <w:rsid w:val="00E84E0B"/>
    <w:rsid w:val="00E85153"/>
    <w:rsid w:val="00E85299"/>
    <w:rsid w:val="00E854DB"/>
    <w:rsid w:val="00E8556F"/>
    <w:rsid w:val="00E85AD0"/>
    <w:rsid w:val="00E85CB9"/>
    <w:rsid w:val="00E8617B"/>
    <w:rsid w:val="00E8622B"/>
    <w:rsid w:val="00E86A1F"/>
    <w:rsid w:val="00E86C28"/>
    <w:rsid w:val="00E86E33"/>
    <w:rsid w:val="00E86E6F"/>
    <w:rsid w:val="00E86EFE"/>
    <w:rsid w:val="00E86F43"/>
    <w:rsid w:val="00E870A1"/>
    <w:rsid w:val="00E870D3"/>
    <w:rsid w:val="00E87F53"/>
    <w:rsid w:val="00E90312"/>
    <w:rsid w:val="00E90884"/>
    <w:rsid w:val="00E913CA"/>
    <w:rsid w:val="00E91798"/>
    <w:rsid w:val="00E919B2"/>
    <w:rsid w:val="00E91D59"/>
    <w:rsid w:val="00E920E0"/>
    <w:rsid w:val="00E920FC"/>
    <w:rsid w:val="00E929D2"/>
    <w:rsid w:val="00E93079"/>
    <w:rsid w:val="00E930C2"/>
    <w:rsid w:val="00E935C7"/>
    <w:rsid w:val="00E94310"/>
    <w:rsid w:val="00E94558"/>
    <w:rsid w:val="00E9492B"/>
    <w:rsid w:val="00E94AAF"/>
    <w:rsid w:val="00E94D87"/>
    <w:rsid w:val="00E94E37"/>
    <w:rsid w:val="00E94EEF"/>
    <w:rsid w:val="00E9509E"/>
    <w:rsid w:val="00E950E2"/>
    <w:rsid w:val="00E95D81"/>
    <w:rsid w:val="00E96195"/>
    <w:rsid w:val="00E9637C"/>
    <w:rsid w:val="00E967AA"/>
    <w:rsid w:val="00E97008"/>
    <w:rsid w:val="00E97676"/>
    <w:rsid w:val="00EA037A"/>
    <w:rsid w:val="00EA0542"/>
    <w:rsid w:val="00EA05B5"/>
    <w:rsid w:val="00EA118C"/>
    <w:rsid w:val="00EA179D"/>
    <w:rsid w:val="00EA1805"/>
    <w:rsid w:val="00EA28E6"/>
    <w:rsid w:val="00EA2E03"/>
    <w:rsid w:val="00EA2E21"/>
    <w:rsid w:val="00EA35F2"/>
    <w:rsid w:val="00EA3A38"/>
    <w:rsid w:val="00EA3D5C"/>
    <w:rsid w:val="00EA4AA0"/>
    <w:rsid w:val="00EA4D71"/>
    <w:rsid w:val="00EA522D"/>
    <w:rsid w:val="00EA5255"/>
    <w:rsid w:val="00EA5BB1"/>
    <w:rsid w:val="00EA667D"/>
    <w:rsid w:val="00EA6D00"/>
    <w:rsid w:val="00EA6F91"/>
    <w:rsid w:val="00EA7084"/>
    <w:rsid w:val="00EA719D"/>
    <w:rsid w:val="00EA74C3"/>
    <w:rsid w:val="00EA765C"/>
    <w:rsid w:val="00EA7978"/>
    <w:rsid w:val="00EA7B14"/>
    <w:rsid w:val="00EB0FCC"/>
    <w:rsid w:val="00EB1E56"/>
    <w:rsid w:val="00EB23CB"/>
    <w:rsid w:val="00EB2FC7"/>
    <w:rsid w:val="00EB303D"/>
    <w:rsid w:val="00EB35CD"/>
    <w:rsid w:val="00EB372A"/>
    <w:rsid w:val="00EB3956"/>
    <w:rsid w:val="00EB4339"/>
    <w:rsid w:val="00EB4387"/>
    <w:rsid w:val="00EB4695"/>
    <w:rsid w:val="00EB475D"/>
    <w:rsid w:val="00EB4D63"/>
    <w:rsid w:val="00EB4E09"/>
    <w:rsid w:val="00EB4FC2"/>
    <w:rsid w:val="00EB506A"/>
    <w:rsid w:val="00EB5184"/>
    <w:rsid w:val="00EB53F2"/>
    <w:rsid w:val="00EB5608"/>
    <w:rsid w:val="00EB5655"/>
    <w:rsid w:val="00EB58A7"/>
    <w:rsid w:val="00EB5DF6"/>
    <w:rsid w:val="00EB5EB1"/>
    <w:rsid w:val="00EB612F"/>
    <w:rsid w:val="00EB6DFD"/>
    <w:rsid w:val="00EB6F64"/>
    <w:rsid w:val="00EB7068"/>
    <w:rsid w:val="00EC02E9"/>
    <w:rsid w:val="00EC068A"/>
    <w:rsid w:val="00EC06A0"/>
    <w:rsid w:val="00EC0AAD"/>
    <w:rsid w:val="00EC0CF5"/>
    <w:rsid w:val="00EC0DA6"/>
    <w:rsid w:val="00EC0E0E"/>
    <w:rsid w:val="00EC157C"/>
    <w:rsid w:val="00EC1D28"/>
    <w:rsid w:val="00EC1D62"/>
    <w:rsid w:val="00EC2779"/>
    <w:rsid w:val="00EC2D24"/>
    <w:rsid w:val="00EC2DD0"/>
    <w:rsid w:val="00EC2E40"/>
    <w:rsid w:val="00EC3B3D"/>
    <w:rsid w:val="00EC42A1"/>
    <w:rsid w:val="00EC4359"/>
    <w:rsid w:val="00EC4504"/>
    <w:rsid w:val="00EC489D"/>
    <w:rsid w:val="00EC50C3"/>
    <w:rsid w:val="00EC5E4F"/>
    <w:rsid w:val="00EC5E70"/>
    <w:rsid w:val="00EC6161"/>
    <w:rsid w:val="00EC6392"/>
    <w:rsid w:val="00EC646C"/>
    <w:rsid w:val="00EC6D38"/>
    <w:rsid w:val="00EC6D7F"/>
    <w:rsid w:val="00EC7342"/>
    <w:rsid w:val="00EC7460"/>
    <w:rsid w:val="00EC77E6"/>
    <w:rsid w:val="00ED07E5"/>
    <w:rsid w:val="00ED0973"/>
    <w:rsid w:val="00ED0CBE"/>
    <w:rsid w:val="00ED10A7"/>
    <w:rsid w:val="00ED12D8"/>
    <w:rsid w:val="00ED136E"/>
    <w:rsid w:val="00ED1F61"/>
    <w:rsid w:val="00ED2827"/>
    <w:rsid w:val="00ED2A3C"/>
    <w:rsid w:val="00ED2CD5"/>
    <w:rsid w:val="00ED2EDD"/>
    <w:rsid w:val="00ED2F08"/>
    <w:rsid w:val="00ED3505"/>
    <w:rsid w:val="00ED43A5"/>
    <w:rsid w:val="00ED5F57"/>
    <w:rsid w:val="00ED673D"/>
    <w:rsid w:val="00ED70E9"/>
    <w:rsid w:val="00ED779A"/>
    <w:rsid w:val="00ED77D1"/>
    <w:rsid w:val="00ED7C0C"/>
    <w:rsid w:val="00EE0352"/>
    <w:rsid w:val="00EE0B28"/>
    <w:rsid w:val="00EE1110"/>
    <w:rsid w:val="00EE1145"/>
    <w:rsid w:val="00EE12A4"/>
    <w:rsid w:val="00EE12C3"/>
    <w:rsid w:val="00EE1597"/>
    <w:rsid w:val="00EE16F9"/>
    <w:rsid w:val="00EE25AE"/>
    <w:rsid w:val="00EE2B8B"/>
    <w:rsid w:val="00EE2D1C"/>
    <w:rsid w:val="00EE2EB1"/>
    <w:rsid w:val="00EE2F21"/>
    <w:rsid w:val="00EE2F67"/>
    <w:rsid w:val="00EE3254"/>
    <w:rsid w:val="00EE3713"/>
    <w:rsid w:val="00EE3F52"/>
    <w:rsid w:val="00EE5C5B"/>
    <w:rsid w:val="00EE5E20"/>
    <w:rsid w:val="00EE73B1"/>
    <w:rsid w:val="00EE75AC"/>
    <w:rsid w:val="00EE7ABB"/>
    <w:rsid w:val="00EE7B2C"/>
    <w:rsid w:val="00EF0B12"/>
    <w:rsid w:val="00EF13DC"/>
    <w:rsid w:val="00EF1421"/>
    <w:rsid w:val="00EF29A4"/>
    <w:rsid w:val="00EF2F2A"/>
    <w:rsid w:val="00EF308A"/>
    <w:rsid w:val="00EF394F"/>
    <w:rsid w:val="00EF4233"/>
    <w:rsid w:val="00EF4482"/>
    <w:rsid w:val="00EF45E0"/>
    <w:rsid w:val="00EF4A71"/>
    <w:rsid w:val="00EF4DAC"/>
    <w:rsid w:val="00EF51A8"/>
    <w:rsid w:val="00EF5812"/>
    <w:rsid w:val="00EF5827"/>
    <w:rsid w:val="00EF6662"/>
    <w:rsid w:val="00EF66BD"/>
    <w:rsid w:val="00EF68A4"/>
    <w:rsid w:val="00EF6BDD"/>
    <w:rsid w:val="00EF6E6D"/>
    <w:rsid w:val="00EF77B9"/>
    <w:rsid w:val="00EF79D1"/>
    <w:rsid w:val="00EF7B36"/>
    <w:rsid w:val="00EF7C36"/>
    <w:rsid w:val="00F00133"/>
    <w:rsid w:val="00F00488"/>
    <w:rsid w:val="00F01994"/>
    <w:rsid w:val="00F01A71"/>
    <w:rsid w:val="00F027B0"/>
    <w:rsid w:val="00F02D25"/>
    <w:rsid w:val="00F02F6A"/>
    <w:rsid w:val="00F03D98"/>
    <w:rsid w:val="00F04007"/>
    <w:rsid w:val="00F041A4"/>
    <w:rsid w:val="00F041E1"/>
    <w:rsid w:val="00F04C8A"/>
    <w:rsid w:val="00F04DDA"/>
    <w:rsid w:val="00F056FE"/>
    <w:rsid w:val="00F05B35"/>
    <w:rsid w:val="00F0617C"/>
    <w:rsid w:val="00F0640A"/>
    <w:rsid w:val="00F06870"/>
    <w:rsid w:val="00F06B8E"/>
    <w:rsid w:val="00F06BB4"/>
    <w:rsid w:val="00F103C7"/>
    <w:rsid w:val="00F109CA"/>
    <w:rsid w:val="00F1110F"/>
    <w:rsid w:val="00F114C9"/>
    <w:rsid w:val="00F11607"/>
    <w:rsid w:val="00F120CA"/>
    <w:rsid w:val="00F121F2"/>
    <w:rsid w:val="00F12768"/>
    <w:rsid w:val="00F12B36"/>
    <w:rsid w:val="00F12E42"/>
    <w:rsid w:val="00F136D3"/>
    <w:rsid w:val="00F1557E"/>
    <w:rsid w:val="00F1565F"/>
    <w:rsid w:val="00F16174"/>
    <w:rsid w:val="00F16290"/>
    <w:rsid w:val="00F16477"/>
    <w:rsid w:val="00F16578"/>
    <w:rsid w:val="00F16A1E"/>
    <w:rsid w:val="00F16CC8"/>
    <w:rsid w:val="00F16D23"/>
    <w:rsid w:val="00F20AA3"/>
    <w:rsid w:val="00F217EC"/>
    <w:rsid w:val="00F21A92"/>
    <w:rsid w:val="00F21E93"/>
    <w:rsid w:val="00F22272"/>
    <w:rsid w:val="00F22A4A"/>
    <w:rsid w:val="00F22EFF"/>
    <w:rsid w:val="00F22F75"/>
    <w:rsid w:val="00F23387"/>
    <w:rsid w:val="00F240B9"/>
    <w:rsid w:val="00F24838"/>
    <w:rsid w:val="00F24C79"/>
    <w:rsid w:val="00F24E06"/>
    <w:rsid w:val="00F251FE"/>
    <w:rsid w:val="00F255DE"/>
    <w:rsid w:val="00F25777"/>
    <w:rsid w:val="00F26B4F"/>
    <w:rsid w:val="00F2719E"/>
    <w:rsid w:val="00F27D55"/>
    <w:rsid w:val="00F27DD4"/>
    <w:rsid w:val="00F27DF8"/>
    <w:rsid w:val="00F300AA"/>
    <w:rsid w:val="00F3014F"/>
    <w:rsid w:val="00F30777"/>
    <w:rsid w:val="00F30D61"/>
    <w:rsid w:val="00F30D7B"/>
    <w:rsid w:val="00F310B0"/>
    <w:rsid w:val="00F31352"/>
    <w:rsid w:val="00F31589"/>
    <w:rsid w:val="00F3159E"/>
    <w:rsid w:val="00F316BD"/>
    <w:rsid w:val="00F317FF"/>
    <w:rsid w:val="00F31E87"/>
    <w:rsid w:val="00F32DFF"/>
    <w:rsid w:val="00F32F01"/>
    <w:rsid w:val="00F336BD"/>
    <w:rsid w:val="00F3477E"/>
    <w:rsid w:val="00F347F0"/>
    <w:rsid w:val="00F347FA"/>
    <w:rsid w:val="00F348C9"/>
    <w:rsid w:val="00F34AAE"/>
    <w:rsid w:val="00F34B7C"/>
    <w:rsid w:val="00F34D2B"/>
    <w:rsid w:val="00F34ECF"/>
    <w:rsid w:val="00F35190"/>
    <w:rsid w:val="00F3531C"/>
    <w:rsid w:val="00F356DA"/>
    <w:rsid w:val="00F356F0"/>
    <w:rsid w:val="00F35747"/>
    <w:rsid w:val="00F359B9"/>
    <w:rsid w:val="00F3655C"/>
    <w:rsid w:val="00F36932"/>
    <w:rsid w:val="00F369B6"/>
    <w:rsid w:val="00F369F0"/>
    <w:rsid w:val="00F37072"/>
    <w:rsid w:val="00F37260"/>
    <w:rsid w:val="00F3791F"/>
    <w:rsid w:val="00F413AF"/>
    <w:rsid w:val="00F41C3D"/>
    <w:rsid w:val="00F4236A"/>
    <w:rsid w:val="00F426F4"/>
    <w:rsid w:val="00F42BB0"/>
    <w:rsid w:val="00F43188"/>
    <w:rsid w:val="00F43869"/>
    <w:rsid w:val="00F43C73"/>
    <w:rsid w:val="00F43DCC"/>
    <w:rsid w:val="00F43EE5"/>
    <w:rsid w:val="00F44782"/>
    <w:rsid w:val="00F44D5A"/>
    <w:rsid w:val="00F44E31"/>
    <w:rsid w:val="00F4543C"/>
    <w:rsid w:val="00F45CBE"/>
    <w:rsid w:val="00F45FE3"/>
    <w:rsid w:val="00F463E2"/>
    <w:rsid w:val="00F4641F"/>
    <w:rsid w:val="00F466A6"/>
    <w:rsid w:val="00F46EDC"/>
    <w:rsid w:val="00F46F9C"/>
    <w:rsid w:val="00F46FC0"/>
    <w:rsid w:val="00F475B4"/>
    <w:rsid w:val="00F47C52"/>
    <w:rsid w:val="00F47C99"/>
    <w:rsid w:val="00F500BE"/>
    <w:rsid w:val="00F502ED"/>
    <w:rsid w:val="00F50474"/>
    <w:rsid w:val="00F5048C"/>
    <w:rsid w:val="00F504BA"/>
    <w:rsid w:val="00F50D7E"/>
    <w:rsid w:val="00F50E1C"/>
    <w:rsid w:val="00F510D2"/>
    <w:rsid w:val="00F51577"/>
    <w:rsid w:val="00F51CD6"/>
    <w:rsid w:val="00F51D3B"/>
    <w:rsid w:val="00F52A60"/>
    <w:rsid w:val="00F538AD"/>
    <w:rsid w:val="00F54211"/>
    <w:rsid w:val="00F543EA"/>
    <w:rsid w:val="00F544F8"/>
    <w:rsid w:val="00F54529"/>
    <w:rsid w:val="00F54594"/>
    <w:rsid w:val="00F545DE"/>
    <w:rsid w:val="00F54B45"/>
    <w:rsid w:val="00F5510F"/>
    <w:rsid w:val="00F5539C"/>
    <w:rsid w:val="00F55535"/>
    <w:rsid w:val="00F55B54"/>
    <w:rsid w:val="00F56865"/>
    <w:rsid w:val="00F56D77"/>
    <w:rsid w:val="00F56FF8"/>
    <w:rsid w:val="00F5710B"/>
    <w:rsid w:val="00F57331"/>
    <w:rsid w:val="00F57DB6"/>
    <w:rsid w:val="00F60235"/>
    <w:rsid w:val="00F605AB"/>
    <w:rsid w:val="00F611FD"/>
    <w:rsid w:val="00F61736"/>
    <w:rsid w:val="00F61BD0"/>
    <w:rsid w:val="00F61C16"/>
    <w:rsid w:val="00F61D63"/>
    <w:rsid w:val="00F61DF5"/>
    <w:rsid w:val="00F624AA"/>
    <w:rsid w:val="00F62916"/>
    <w:rsid w:val="00F62D09"/>
    <w:rsid w:val="00F63ABD"/>
    <w:rsid w:val="00F63C1F"/>
    <w:rsid w:val="00F64533"/>
    <w:rsid w:val="00F64B49"/>
    <w:rsid w:val="00F65238"/>
    <w:rsid w:val="00F6526E"/>
    <w:rsid w:val="00F65E0C"/>
    <w:rsid w:val="00F66C21"/>
    <w:rsid w:val="00F66D87"/>
    <w:rsid w:val="00F66DD1"/>
    <w:rsid w:val="00F67B7D"/>
    <w:rsid w:val="00F67EE4"/>
    <w:rsid w:val="00F70003"/>
    <w:rsid w:val="00F7012B"/>
    <w:rsid w:val="00F7032A"/>
    <w:rsid w:val="00F7038F"/>
    <w:rsid w:val="00F7104D"/>
    <w:rsid w:val="00F710CE"/>
    <w:rsid w:val="00F71332"/>
    <w:rsid w:val="00F722C3"/>
    <w:rsid w:val="00F7264E"/>
    <w:rsid w:val="00F72CAA"/>
    <w:rsid w:val="00F733D3"/>
    <w:rsid w:val="00F7342B"/>
    <w:rsid w:val="00F735C8"/>
    <w:rsid w:val="00F7364F"/>
    <w:rsid w:val="00F7368C"/>
    <w:rsid w:val="00F73D15"/>
    <w:rsid w:val="00F73D49"/>
    <w:rsid w:val="00F740A0"/>
    <w:rsid w:val="00F7466D"/>
    <w:rsid w:val="00F7489A"/>
    <w:rsid w:val="00F748A0"/>
    <w:rsid w:val="00F74C10"/>
    <w:rsid w:val="00F75062"/>
    <w:rsid w:val="00F75BB0"/>
    <w:rsid w:val="00F76062"/>
    <w:rsid w:val="00F7638B"/>
    <w:rsid w:val="00F76783"/>
    <w:rsid w:val="00F76C12"/>
    <w:rsid w:val="00F76CD9"/>
    <w:rsid w:val="00F7744A"/>
    <w:rsid w:val="00F776B2"/>
    <w:rsid w:val="00F77930"/>
    <w:rsid w:val="00F77EFD"/>
    <w:rsid w:val="00F80B40"/>
    <w:rsid w:val="00F80E71"/>
    <w:rsid w:val="00F81060"/>
    <w:rsid w:val="00F8170B"/>
    <w:rsid w:val="00F81860"/>
    <w:rsid w:val="00F81914"/>
    <w:rsid w:val="00F81A50"/>
    <w:rsid w:val="00F81BCF"/>
    <w:rsid w:val="00F82074"/>
    <w:rsid w:val="00F820E4"/>
    <w:rsid w:val="00F8219C"/>
    <w:rsid w:val="00F822C0"/>
    <w:rsid w:val="00F822D6"/>
    <w:rsid w:val="00F82335"/>
    <w:rsid w:val="00F8244E"/>
    <w:rsid w:val="00F825D3"/>
    <w:rsid w:val="00F826FF"/>
    <w:rsid w:val="00F82755"/>
    <w:rsid w:val="00F82B23"/>
    <w:rsid w:val="00F82FC3"/>
    <w:rsid w:val="00F83B04"/>
    <w:rsid w:val="00F83BE6"/>
    <w:rsid w:val="00F84115"/>
    <w:rsid w:val="00F84C23"/>
    <w:rsid w:val="00F84D44"/>
    <w:rsid w:val="00F85446"/>
    <w:rsid w:val="00F8577F"/>
    <w:rsid w:val="00F85D2D"/>
    <w:rsid w:val="00F863E3"/>
    <w:rsid w:val="00F86925"/>
    <w:rsid w:val="00F8741C"/>
    <w:rsid w:val="00F87B9C"/>
    <w:rsid w:val="00F87C7E"/>
    <w:rsid w:val="00F87C9E"/>
    <w:rsid w:val="00F90089"/>
    <w:rsid w:val="00F90216"/>
    <w:rsid w:val="00F903A0"/>
    <w:rsid w:val="00F90AC6"/>
    <w:rsid w:val="00F913AC"/>
    <w:rsid w:val="00F913FD"/>
    <w:rsid w:val="00F91845"/>
    <w:rsid w:val="00F91CE4"/>
    <w:rsid w:val="00F91D32"/>
    <w:rsid w:val="00F91E75"/>
    <w:rsid w:val="00F923EE"/>
    <w:rsid w:val="00F92863"/>
    <w:rsid w:val="00F9292F"/>
    <w:rsid w:val="00F92F39"/>
    <w:rsid w:val="00F933EB"/>
    <w:rsid w:val="00F934D3"/>
    <w:rsid w:val="00F93610"/>
    <w:rsid w:val="00F93840"/>
    <w:rsid w:val="00F94E0C"/>
    <w:rsid w:val="00F952D9"/>
    <w:rsid w:val="00F95335"/>
    <w:rsid w:val="00F95453"/>
    <w:rsid w:val="00F959A1"/>
    <w:rsid w:val="00F959F9"/>
    <w:rsid w:val="00F95FAB"/>
    <w:rsid w:val="00F96273"/>
    <w:rsid w:val="00F967E5"/>
    <w:rsid w:val="00F973E9"/>
    <w:rsid w:val="00F975E6"/>
    <w:rsid w:val="00F97761"/>
    <w:rsid w:val="00F9799D"/>
    <w:rsid w:val="00FA001F"/>
    <w:rsid w:val="00FA0A9F"/>
    <w:rsid w:val="00FA0AF3"/>
    <w:rsid w:val="00FA1B5F"/>
    <w:rsid w:val="00FA1E95"/>
    <w:rsid w:val="00FA20A0"/>
    <w:rsid w:val="00FA21A2"/>
    <w:rsid w:val="00FA2624"/>
    <w:rsid w:val="00FA2964"/>
    <w:rsid w:val="00FA2C4E"/>
    <w:rsid w:val="00FA2F34"/>
    <w:rsid w:val="00FA3101"/>
    <w:rsid w:val="00FA38FB"/>
    <w:rsid w:val="00FA3A1C"/>
    <w:rsid w:val="00FA3B7D"/>
    <w:rsid w:val="00FA3F8A"/>
    <w:rsid w:val="00FA40AF"/>
    <w:rsid w:val="00FA42F9"/>
    <w:rsid w:val="00FA448C"/>
    <w:rsid w:val="00FA4532"/>
    <w:rsid w:val="00FA4842"/>
    <w:rsid w:val="00FA48D7"/>
    <w:rsid w:val="00FA5A1E"/>
    <w:rsid w:val="00FA6230"/>
    <w:rsid w:val="00FA738F"/>
    <w:rsid w:val="00FA792C"/>
    <w:rsid w:val="00FA7B85"/>
    <w:rsid w:val="00FA7BEF"/>
    <w:rsid w:val="00FB02A0"/>
    <w:rsid w:val="00FB02D4"/>
    <w:rsid w:val="00FB09E4"/>
    <w:rsid w:val="00FB0AB9"/>
    <w:rsid w:val="00FB113B"/>
    <w:rsid w:val="00FB1BB2"/>
    <w:rsid w:val="00FB1BF6"/>
    <w:rsid w:val="00FB1BFA"/>
    <w:rsid w:val="00FB1DF9"/>
    <w:rsid w:val="00FB2308"/>
    <w:rsid w:val="00FB2AA7"/>
    <w:rsid w:val="00FB2B29"/>
    <w:rsid w:val="00FB2B31"/>
    <w:rsid w:val="00FB2C16"/>
    <w:rsid w:val="00FB2CEC"/>
    <w:rsid w:val="00FB2F3A"/>
    <w:rsid w:val="00FB3033"/>
    <w:rsid w:val="00FB30FC"/>
    <w:rsid w:val="00FB3443"/>
    <w:rsid w:val="00FB34F7"/>
    <w:rsid w:val="00FB3573"/>
    <w:rsid w:val="00FB380B"/>
    <w:rsid w:val="00FB3B02"/>
    <w:rsid w:val="00FB3B26"/>
    <w:rsid w:val="00FB3BF5"/>
    <w:rsid w:val="00FB3F80"/>
    <w:rsid w:val="00FB498A"/>
    <w:rsid w:val="00FB4D09"/>
    <w:rsid w:val="00FB544D"/>
    <w:rsid w:val="00FB57C6"/>
    <w:rsid w:val="00FB6BAE"/>
    <w:rsid w:val="00FB6DF9"/>
    <w:rsid w:val="00FB75CD"/>
    <w:rsid w:val="00FB7820"/>
    <w:rsid w:val="00FB796A"/>
    <w:rsid w:val="00FB7AFE"/>
    <w:rsid w:val="00FC03AD"/>
    <w:rsid w:val="00FC06FA"/>
    <w:rsid w:val="00FC0939"/>
    <w:rsid w:val="00FC0AFB"/>
    <w:rsid w:val="00FC1416"/>
    <w:rsid w:val="00FC1C04"/>
    <w:rsid w:val="00FC21BD"/>
    <w:rsid w:val="00FC2A0C"/>
    <w:rsid w:val="00FC2F15"/>
    <w:rsid w:val="00FC30F9"/>
    <w:rsid w:val="00FC332A"/>
    <w:rsid w:val="00FC4574"/>
    <w:rsid w:val="00FC4B80"/>
    <w:rsid w:val="00FC507A"/>
    <w:rsid w:val="00FC51B9"/>
    <w:rsid w:val="00FC58FE"/>
    <w:rsid w:val="00FC5935"/>
    <w:rsid w:val="00FC62B4"/>
    <w:rsid w:val="00FC6E2B"/>
    <w:rsid w:val="00FC7852"/>
    <w:rsid w:val="00FD016F"/>
    <w:rsid w:val="00FD0980"/>
    <w:rsid w:val="00FD1163"/>
    <w:rsid w:val="00FD1721"/>
    <w:rsid w:val="00FD20EA"/>
    <w:rsid w:val="00FD241F"/>
    <w:rsid w:val="00FD28B4"/>
    <w:rsid w:val="00FD2AE1"/>
    <w:rsid w:val="00FD3186"/>
    <w:rsid w:val="00FD35C5"/>
    <w:rsid w:val="00FD3654"/>
    <w:rsid w:val="00FD463A"/>
    <w:rsid w:val="00FD495F"/>
    <w:rsid w:val="00FD4A4C"/>
    <w:rsid w:val="00FD4BC6"/>
    <w:rsid w:val="00FD4D14"/>
    <w:rsid w:val="00FD4ECE"/>
    <w:rsid w:val="00FD4FAD"/>
    <w:rsid w:val="00FD511F"/>
    <w:rsid w:val="00FD5641"/>
    <w:rsid w:val="00FD572E"/>
    <w:rsid w:val="00FD667C"/>
    <w:rsid w:val="00FD6821"/>
    <w:rsid w:val="00FD6B01"/>
    <w:rsid w:val="00FD6BE1"/>
    <w:rsid w:val="00FD6C5D"/>
    <w:rsid w:val="00FD6DC7"/>
    <w:rsid w:val="00FD6EB2"/>
    <w:rsid w:val="00FD7577"/>
    <w:rsid w:val="00FD7BF4"/>
    <w:rsid w:val="00FE0148"/>
    <w:rsid w:val="00FE06F0"/>
    <w:rsid w:val="00FE0908"/>
    <w:rsid w:val="00FE126B"/>
    <w:rsid w:val="00FE1B41"/>
    <w:rsid w:val="00FE1C32"/>
    <w:rsid w:val="00FE1F65"/>
    <w:rsid w:val="00FE1FBF"/>
    <w:rsid w:val="00FE214D"/>
    <w:rsid w:val="00FE2411"/>
    <w:rsid w:val="00FE2A80"/>
    <w:rsid w:val="00FE30EE"/>
    <w:rsid w:val="00FE3678"/>
    <w:rsid w:val="00FE383D"/>
    <w:rsid w:val="00FE3960"/>
    <w:rsid w:val="00FE40A7"/>
    <w:rsid w:val="00FE48B4"/>
    <w:rsid w:val="00FE4AA4"/>
    <w:rsid w:val="00FE50ED"/>
    <w:rsid w:val="00FE531A"/>
    <w:rsid w:val="00FE53EB"/>
    <w:rsid w:val="00FE560E"/>
    <w:rsid w:val="00FE582E"/>
    <w:rsid w:val="00FE5DCA"/>
    <w:rsid w:val="00FE61E7"/>
    <w:rsid w:val="00FE6CF7"/>
    <w:rsid w:val="00FE6D66"/>
    <w:rsid w:val="00FE7AB3"/>
    <w:rsid w:val="00FE7FEC"/>
    <w:rsid w:val="00FF031F"/>
    <w:rsid w:val="00FF0681"/>
    <w:rsid w:val="00FF0B7C"/>
    <w:rsid w:val="00FF13B7"/>
    <w:rsid w:val="00FF18AF"/>
    <w:rsid w:val="00FF1A27"/>
    <w:rsid w:val="00FF1BA3"/>
    <w:rsid w:val="00FF1C7B"/>
    <w:rsid w:val="00FF2636"/>
    <w:rsid w:val="00FF2B6B"/>
    <w:rsid w:val="00FF2C73"/>
    <w:rsid w:val="00FF3027"/>
    <w:rsid w:val="00FF3084"/>
    <w:rsid w:val="00FF31AF"/>
    <w:rsid w:val="00FF32AD"/>
    <w:rsid w:val="00FF3982"/>
    <w:rsid w:val="00FF3C5D"/>
    <w:rsid w:val="00FF3D79"/>
    <w:rsid w:val="00FF3F19"/>
    <w:rsid w:val="00FF408B"/>
    <w:rsid w:val="00FF4148"/>
    <w:rsid w:val="00FF4466"/>
    <w:rsid w:val="00FF4601"/>
    <w:rsid w:val="00FF4A11"/>
    <w:rsid w:val="00FF4A7B"/>
    <w:rsid w:val="00FF5AEA"/>
    <w:rsid w:val="00FF5CA9"/>
    <w:rsid w:val="00FF688E"/>
    <w:rsid w:val="00FF697D"/>
    <w:rsid w:val="00FF6D1D"/>
    <w:rsid w:val="00FF79F1"/>
    <w:rsid w:val="00FF7AE8"/>
    <w:rsid w:val="00FF7D12"/>
    <w:rsid w:val="00FF7DC1"/>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01"/>
    <o:shapelayout v:ext="edit">
      <o:idmap v:ext="edit" data="1"/>
    </o:shapelayout>
  </w:shapeDefaults>
  <w:decimalSymbol w:val=","/>
  <w:listSeparator w:val=";"/>
  <w14:docId w14:val="439700E1"/>
  <w15:docId w15:val="{91B017BE-79E2-4AD8-9760-F0DD7872BF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sv-SE" w:eastAsia="sv-SE" w:bidi="ar-SA"/>
      </w:rPr>
    </w:rPrDefault>
    <w:pPrDefault/>
  </w:docDefaults>
  <w:latentStyles w:defLockedState="0" w:defUIPriority="0" w:defSemiHidden="0" w:defUnhideWhenUsed="0" w:defQFormat="0" w:count="371">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F0512"/>
    <w:pPr>
      <w:tabs>
        <w:tab w:val="left" w:pos="1134"/>
        <w:tab w:val="left" w:pos="2268"/>
        <w:tab w:val="left" w:pos="3402"/>
        <w:tab w:val="left" w:pos="4536"/>
        <w:tab w:val="left" w:pos="5670"/>
        <w:tab w:val="left" w:pos="7796"/>
      </w:tabs>
      <w:spacing w:before="240" w:after="240"/>
    </w:pPr>
    <w:rPr>
      <w:rFonts w:ascii="Calibri" w:hAnsi="Calibri"/>
      <w:sz w:val="24"/>
    </w:rPr>
  </w:style>
  <w:style w:type="paragraph" w:styleId="Rubrik1">
    <w:name w:val="heading 1"/>
    <w:basedOn w:val="Normal"/>
    <w:next w:val="Normal"/>
    <w:link w:val="Rubrik1Char"/>
    <w:uiPriority w:val="9"/>
    <w:qFormat/>
    <w:rsid w:val="00986B17"/>
    <w:pPr>
      <w:numPr>
        <w:numId w:val="1"/>
      </w:numPr>
      <w:outlineLvl w:val="0"/>
    </w:pPr>
    <w:rPr>
      <w:b/>
      <w:sz w:val="40"/>
    </w:rPr>
  </w:style>
  <w:style w:type="paragraph" w:styleId="Rubrik2">
    <w:name w:val="heading 2"/>
    <w:basedOn w:val="Innehll3"/>
    <w:next w:val="Normal"/>
    <w:qFormat/>
    <w:rsid w:val="00B75A9D"/>
    <w:pPr>
      <w:numPr>
        <w:ilvl w:val="1"/>
        <w:numId w:val="1"/>
      </w:numPr>
      <w:outlineLvl w:val="1"/>
    </w:pPr>
    <w:rPr>
      <w:rFonts w:ascii="Calibri" w:eastAsiaTheme="minorEastAsia" w:hAnsi="Calibri" w:cstheme="minorBidi"/>
      <w:b/>
      <w:noProof/>
      <w:sz w:val="32"/>
      <w:szCs w:val="22"/>
      <w:lang w:eastAsia="en-GB"/>
    </w:rPr>
  </w:style>
  <w:style w:type="paragraph" w:styleId="Rubrik3">
    <w:name w:val="heading 3"/>
    <w:basedOn w:val="Normal"/>
    <w:next w:val="Normal"/>
    <w:qFormat/>
    <w:rsid w:val="003C70F0"/>
    <w:pPr>
      <w:numPr>
        <w:ilvl w:val="2"/>
        <w:numId w:val="1"/>
      </w:numPr>
      <w:outlineLvl w:val="2"/>
    </w:pPr>
    <w:rPr>
      <w:b/>
      <w:sz w:val="28"/>
    </w:rPr>
  </w:style>
  <w:style w:type="paragraph" w:styleId="Rubrik4">
    <w:name w:val="heading 4"/>
    <w:basedOn w:val="Normal"/>
    <w:next w:val="Normal"/>
    <w:link w:val="Rubrik4Char"/>
    <w:qFormat/>
    <w:rsid w:val="003C70F0"/>
    <w:pPr>
      <w:numPr>
        <w:ilvl w:val="3"/>
        <w:numId w:val="1"/>
      </w:numPr>
      <w:outlineLvl w:val="3"/>
    </w:pPr>
    <w:rPr>
      <w:b/>
    </w:rPr>
  </w:style>
  <w:style w:type="paragraph" w:styleId="Rubrik5">
    <w:name w:val="heading 5"/>
    <w:basedOn w:val="Normal"/>
    <w:next w:val="Normal"/>
    <w:qFormat/>
    <w:rsid w:val="003C70F0"/>
    <w:pPr>
      <w:numPr>
        <w:ilvl w:val="4"/>
        <w:numId w:val="1"/>
      </w:numPr>
      <w:outlineLvl w:val="4"/>
    </w:pPr>
  </w:style>
  <w:style w:type="paragraph" w:styleId="Rubrik6">
    <w:name w:val="heading 6"/>
    <w:basedOn w:val="Normal"/>
    <w:next w:val="Normal"/>
    <w:qFormat/>
    <w:rsid w:val="003C70F0"/>
    <w:pPr>
      <w:numPr>
        <w:ilvl w:val="5"/>
        <w:numId w:val="1"/>
      </w:numPr>
      <w:spacing w:after="60"/>
      <w:outlineLvl w:val="5"/>
    </w:pPr>
    <w:rPr>
      <w:rFonts w:ascii="Arial" w:hAnsi="Arial"/>
      <w:i/>
    </w:rPr>
  </w:style>
  <w:style w:type="paragraph" w:styleId="Rubrik7">
    <w:name w:val="heading 7"/>
    <w:basedOn w:val="Normal"/>
    <w:next w:val="Normal"/>
    <w:qFormat/>
    <w:rsid w:val="003C70F0"/>
    <w:pPr>
      <w:numPr>
        <w:ilvl w:val="6"/>
        <w:numId w:val="1"/>
      </w:numPr>
      <w:spacing w:after="60"/>
      <w:outlineLvl w:val="6"/>
    </w:pPr>
    <w:rPr>
      <w:rFonts w:ascii="Arial" w:hAnsi="Arial"/>
      <w:sz w:val="20"/>
    </w:rPr>
  </w:style>
  <w:style w:type="paragraph" w:styleId="Rubrik8">
    <w:name w:val="heading 8"/>
    <w:basedOn w:val="Normal"/>
    <w:next w:val="Normal"/>
    <w:qFormat/>
    <w:rsid w:val="003C70F0"/>
    <w:pPr>
      <w:numPr>
        <w:ilvl w:val="7"/>
        <w:numId w:val="1"/>
      </w:numPr>
      <w:spacing w:after="60"/>
      <w:outlineLvl w:val="7"/>
    </w:pPr>
    <w:rPr>
      <w:rFonts w:ascii="Arial" w:hAnsi="Arial"/>
      <w:i/>
      <w:sz w:val="20"/>
    </w:rPr>
  </w:style>
  <w:style w:type="paragraph" w:styleId="Rubrik9">
    <w:name w:val="heading 9"/>
    <w:basedOn w:val="Normal"/>
    <w:next w:val="Normal"/>
    <w:qFormat/>
    <w:rsid w:val="003C70F0"/>
    <w:pPr>
      <w:numPr>
        <w:ilvl w:val="8"/>
        <w:numId w:val="1"/>
      </w:numPr>
      <w:spacing w:after="60"/>
      <w:outlineLvl w:val="8"/>
    </w:pPr>
    <w:rPr>
      <w:rFonts w:ascii="Arial" w:hAnsi="Arial"/>
      <w:i/>
      <w:sz w:val="18"/>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
    <w:rsid w:val="000F7585"/>
    <w:rPr>
      <w:rFonts w:ascii="Calibri" w:hAnsi="Calibri"/>
      <w:b/>
      <w:sz w:val="40"/>
    </w:rPr>
  </w:style>
  <w:style w:type="paragraph" w:styleId="Innehll3">
    <w:name w:val="toc 3"/>
    <w:basedOn w:val="Normal"/>
    <w:next w:val="Normal"/>
    <w:uiPriority w:val="39"/>
    <w:qFormat/>
    <w:rsid w:val="003C70F0"/>
    <w:pPr>
      <w:tabs>
        <w:tab w:val="clear" w:pos="1134"/>
        <w:tab w:val="clear" w:pos="2268"/>
        <w:tab w:val="clear" w:pos="3402"/>
        <w:tab w:val="clear" w:pos="4536"/>
        <w:tab w:val="clear" w:pos="5670"/>
        <w:tab w:val="clear" w:pos="7796"/>
      </w:tabs>
      <w:spacing w:before="0" w:after="0"/>
      <w:ind w:left="480"/>
    </w:pPr>
    <w:rPr>
      <w:rFonts w:asciiTheme="minorHAnsi" w:hAnsiTheme="minorHAnsi"/>
      <w:sz w:val="20"/>
    </w:rPr>
  </w:style>
  <w:style w:type="character" w:customStyle="1" w:styleId="Rubrik4Char">
    <w:name w:val="Rubrik 4 Char"/>
    <w:basedOn w:val="Standardstycketeckensnitt"/>
    <w:link w:val="Rubrik4"/>
    <w:rsid w:val="00BB106C"/>
    <w:rPr>
      <w:rFonts w:ascii="Calibri" w:hAnsi="Calibri"/>
      <w:b/>
      <w:sz w:val="24"/>
    </w:rPr>
  </w:style>
  <w:style w:type="paragraph" w:customStyle="1" w:styleId="Figurtext">
    <w:name w:val="Figurtext"/>
    <w:basedOn w:val="Normal"/>
    <w:next w:val="Normal"/>
    <w:rsid w:val="003C70F0"/>
    <w:pPr>
      <w:tabs>
        <w:tab w:val="left" w:pos="3969"/>
        <w:tab w:val="left" w:pos="5387"/>
        <w:tab w:val="left" w:pos="7088"/>
      </w:tabs>
    </w:pPr>
  </w:style>
  <w:style w:type="paragraph" w:customStyle="1" w:styleId="Grafikruta">
    <w:name w:val="Grafikruta"/>
    <w:basedOn w:val="Normal"/>
    <w:next w:val="Normal"/>
    <w:rsid w:val="003C70F0"/>
    <w:pPr>
      <w:keepNext/>
      <w:pBdr>
        <w:top w:val="single" w:sz="6" w:space="1" w:color="auto"/>
        <w:left w:val="single" w:sz="6" w:space="1" w:color="auto"/>
        <w:bottom w:val="single" w:sz="6" w:space="1" w:color="auto"/>
        <w:right w:val="single" w:sz="6" w:space="1" w:color="auto"/>
      </w:pBdr>
      <w:tabs>
        <w:tab w:val="left" w:pos="3969"/>
        <w:tab w:val="left" w:pos="5387"/>
        <w:tab w:val="left" w:pos="7088"/>
      </w:tabs>
      <w:jc w:val="center"/>
    </w:pPr>
    <w:rPr>
      <w:noProof/>
      <w:sz w:val="22"/>
    </w:rPr>
  </w:style>
  <w:style w:type="paragraph" w:styleId="Normaltindrag">
    <w:name w:val="Normal Indent"/>
    <w:basedOn w:val="Normal"/>
    <w:rsid w:val="003C70F0"/>
    <w:pPr>
      <w:ind w:left="567" w:hanging="567"/>
    </w:pPr>
  </w:style>
  <w:style w:type="paragraph" w:styleId="Sidfot">
    <w:name w:val="footer"/>
    <w:basedOn w:val="Normal"/>
    <w:link w:val="SidfotChar"/>
    <w:uiPriority w:val="99"/>
    <w:rsid w:val="003C70F0"/>
    <w:rPr>
      <w:sz w:val="12"/>
    </w:rPr>
  </w:style>
  <w:style w:type="character" w:customStyle="1" w:styleId="SidfotChar">
    <w:name w:val="Sidfot Char"/>
    <w:basedOn w:val="Standardstycketeckensnitt"/>
    <w:link w:val="Sidfot"/>
    <w:uiPriority w:val="99"/>
    <w:rsid w:val="00707CD3"/>
    <w:rPr>
      <w:rFonts w:ascii="Calibri" w:hAnsi="Calibri"/>
      <w:sz w:val="12"/>
    </w:rPr>
  </w:style>
  <w:style w:type="paragraph" w:styleId="Sidhuvud">
    <w:name w:val="header"/>
    <w:basedOn w:val="Normal"/>
    <w:link w:val="SidhuvudChar"/>
    <w:uiPriority w:val="99"/>
    <w:rsid w:val="003C70F0"/>
  </w:style>
  <w:style w:type="character" w:customStyle="1" w:styleId="SidhuvudChar">
    <w:name w:val="Sidhuvud Char"/>
    <w:basedOn w:val="Standardstycketeckensnitt"/>
    <w:link w:val="Sidhuvud"/>
    <w:uiPriority w:val="99"/>
    <w:rsid w:val="00644D76"/>
    <w:rPr>
      <w:rFonts w:ascii="Calibri" w:hAnsi="Calibri"/>
      <w:sz w:val="24"/>
    </w:rPr>
  </w:style>
  <w:style w:type="paragraph" w:customStyle="1" w:styleId="Tabellhuvud">
    <w:name w:val="Tabellhuvud"/>
    <w:basedOn w:val="Normal"/>
    <w:next w:val="Normal"/>
    <w:rsid w:val="003C70F0"/>
    <w:pPr>
      <w:tabs>
        <w:tab w:val="left" w:pos="6804"/>
        <w:tab w:val="left" w:pos="7768"/>
        <w:tab w:val="left" w:pos="7938"/>
        <w:tab w:val="left" w:pos="9072"/>
      </w:tabs>
      <w:spacing w:before="60" w:after="60"/>
    </w:pPr>
    <w:rPr>
      <w:b/>
    </w:rPr>
  </w:style>
  <w:style w:type="paragraph" w:customStyle="1" w:styleId="Tabelltext">
    <w:name w:val="Tabelltext"/>
    <w:basedOn w:val="Normal"/>
    <w:rsid w:val="003C70F0"/>
    <w:pPr>
      <w:keepLines/>
      <w:tabs>
        <w:tab w:val="left" w:pos="6804"/>
        <w:tab w:val="left" w:pos="7938"/>
      </w:tabs>
    </w:pPr>
  </w:style>
  <w:style w:type="paragraph" w:customStyle="1" w:styleId="Tabellrubrik">
    <w:name w:val="Tabellrubrik"/>
    <w:basedOn w:val="Normal"/>
    <w:rsid w:val="003C70F0"/>
    <w:pPr>
      <w:tabs>
        <w:tab w:val="left" w:pos="6804"/>
        <w:tab w:val="left" w:pos="7938"/>
      </w:tabs>
      <w:spacing w:before="60" w:after="60"/>
    </w:pPr>
  </w:style>
  <w:style w:type="paragraph" w:styleId="Innehll1">
    <w:name w:val="toc 1"/>
    <w:basedOn w:val="Normal"/>
    <w:next w:val="Normal"/>
    <w:uiPriority w:val="39"/>
    <w:qFormat/>
    <w:rsid w:val="003C70F0"/>
    <w:pPr>
      <w:tabs>
        <w:tab w:val="clear" w:pos="1134"/>
        <w:tab w:val="clear" w:pos="2268"/>
        <w:tab w:val="clear" w:pos="3402"/>
        <w:tab w:val="clear" w:pos="4536"/>
        <w:tab w:val="clear" w:pos="5670"/>
        <w:tab w:val="clear" w:pos="7796"/>
      </w:tabs>
      <w:spacing w:after="120"/>
    </w:pPr>
    <w:rPr>
      <w:rFonts w:asciiTheme="minorHAnsi" w:hAnsiTheme="minorHAnsi"/>
      <w:b/>
      <w:bCs/>
      <w:sz w:val="20"/>
    </w:rPr>
  </w:style>
  <w:style w:type="paragraph" w:styleId="Innehll2">
    <w:name w:val="toc 2"/>
    <w:basedOn w:val="Normal"/>
    <w:next w:val="Normal"/>
    <w:uiPriority w:val="39"/>
    <w:qFormat/>
    <w:rsid w:val="003C70F0"/>
    <w:pPr>
      <w:tabs>
        <w:tab w:val="clear" w:pos="1134"/>
        <w:tab w:val="clear" w:pos="2268"/>
        <w:tab w:val="clear" w:pos="3402"/>
        <w:tab w:val="clear" w:pos="4536"/>
        <w:tab w:val="clear" w:pos="5670"/>
        <w:tab w:val="clear" w:pos="7796"/>
      </w:tabs>
      <w:spacing w:before="120" w:after="0"/>
      <w:ind w:left="240"/>
    </w:pPr>
    <w:rPr>
      <w:rFonts w:asciiTheme="minorHAnsi" w:hAnsiTheme="minorHAnsi"/>
      <w:i/>
      <w:iCs/>
      <w:sz w:val="20"/>
    </w:rPr>
  </w:style>
  <w:style w:type="paragraph" w:styleId="Innehll4">
    <w:name w:val="toc 4"/>
    <w:basedOn w:val="Normal"/>
    <w:next w:val="Normal"/>
    <w:uiPriority w:val="39"/>
    <w:rsid w:val="003C70F0"/>
    <w:pPr>
      <w:tabs>
        <w:tab w:val="clear" w:pos="1134"/>
        <w:tab w:val="clear" w:pos="2268"/>
        <w:tab w:val="clear" w:pos="3402"/>
        <w:tab w:val="clear" w:pos="4536"/>
        <w:tab w:val="clear" w:pos="5670"/>
        <w:tab w:val="clear" w:pos="7796"/>
      </w:tabs>
      <w:spacing w:before="0" w:after="0"/>
      <w:ind w:left="720"/>
    </w:pPr>
    <w:rPr>
      <w:rFonts w:asciiTheme="minorHAnsi" w:hAnsiTheme="minorHAnsi"/>
      <w:sz w:val="20"/>
    </w:rPr>
  </w:style>
  <w:style w:type="paragraph" w:styleId="Innehll5">
    <w:name w:val="toc 5"/>
    <w:basedOn w:val="Normal"/>
    <w:next w:val="Normal"/>
    <w:semiHidden/>
    <w:rsid w:val="003C70F0"/>
    <w:pPr>
      <w:tabs>
        <w:tab w:val="clear" w:pos="1134"/>
        <w:tab w:val="clear" w:pos="2268"/>
        <w:tab w:val="clear" w:pos="3402"/>
        <w:tab w:val="clear" w:pos="4536"/>
        <w:tab w:val="clear" w:pos="5670"/>
        <w:tab w:val="clear" w:pos="7796"/>
      </w:tabs>
      <w:spacing w:before="0" w:after="0"/>
      <w:ind w:left="960"/>
    </w:pPr>
    <w:rPr>
      <w:rFonts w:asciiTheme="minorHAnsi" w:hAnsiTheme="minorHAnsi"/>
      <w:sz w:val="20"/>
    </w:rPr>
  </w:style>
  <w:style w:type="paragraph" w:styleId="Innehll6">
    <w:name w:val="toc 6"/>
    <w:basedOn w:val="Normal"/>
    <w:next w:val="Normal"/>
    <w:autoRedefine/>
    <w:semiHidden/>
    <w:rsid w:val="003C70F0"/>
    <w:pPr>
      <w:tabs>
        <w:tab w:val="clear" w:pos="1134"/>
        <w:tab w:val="clear" w:pos="2268"/>
        <w:tab w:val="clear" w:pos="3402"/>
        <w:tab w:val="clear" w:pos="4536"/>
        <w:tab w:val="clear" w:pos="5670"/>
        <w:tab w:val="clear" w:pos="7796"/>
      </w:tabs>
      <w:spacing w:before="0" w:after="0"/>
      <w:ind w:left="1200"/>
    </w:pPr>
    <w:rPr>
      <w:rFonts w:asciiTheme="minorHAnsi" w:hAnsiTheme="minorHAnsi"/>
      <w:sz w:val="20"/>
    </w:rPr>
  </w:style>
  <w:style w:type="paragraph" w:customStyle="1" w:styleId="Rubrik1ejnum">
    <w:name w:val="Rubrik 1 ej num."/>
    <w:basedOn w:val="Normal"/>
    <w:next w:val="Normal"/>
    <w:rsid w:val="003C70F0"/>
    <w:rPr>
      <w:b/>
      <w:sz w:val="36"/>
    </w:rPr>
  </w:style>
  <w:style w:type="paragraph" w:customStyle="1" w:styleId="Rubrik2ejnum">
    <w:name w:val="Rubrik 2 ej num."/>
    <w:basedOn w:val="Normal"/>
    <w:next w:val="Normal"/>
    <w:rsid w:val="003C70F0"/>
    <w:rPr>
      <w:b/>
      <w:sz w:val="32"/>
    </w:rPr>
  </w:style>
  <w:style w:type="paragraph" w:customStyle="1" w:styleId="Rubrik3ejnum">
    <w:name w:val="Rubrik 3 ej num."/>
    <w:basedOn w:val="Normal"/>
    <w:next w:val="Normal"/>
    <w:rsid w:val="003C70F0"/>
    <w:rPr>
      <w:b/>
      <w:sz w:val="28"/>
    </w:rPr>
  </w:style>
  <w:style w:type="paragraph" w:customStyle="1" w:styleId="Rubrik4ejnum">
    <w:name w:val="Rubrik 4 ej num."/>
    <w:basedOn w:val="Normal"/>
    <w:next w:val="Normal"/>
    <w:rsid w:val="003C70F0"/>
    <w:rPr>
      <w:b/>
    </w:rPr>
  </w:style>
  <w:style w:type="paragraph" w:customStyle="1" w:styleId="Rubrik5ejnum">
    <w:name w:val="Rubrik 5 ej num."/>
    <w:basedOn w:val="Normal"/>
    <w:next w:val="Normal"/>
    <w:rsid w:val="003C70F0"/>
  </w:style>
  <w:style w:type="paragraph" w:styleId="Innehll7">
    <w:name w:val="toc 7"/>
    <w:basedOn w:val="Normal"/>
    <w:next w:val="Normal"/>
    <w:autoRedefine/>
    <w:semiHidden/>
    <w:rsid w:val="003C70F0"/>
    <w:pPr>
      <w:tabs>
        <w:tab w:val="clear" w:pos="1134"/>
        <w:tab w:val="clear" w:pos="2268"/>
        <w:tab w:val="clear" w:pos="3402"/>
        <w:tab w:val="clear" w:pos="4536"/>
        <w:tab w:val="clear" w:pos="5670"/>
        <w:tab w:val="clear" w:pos="7796"/>
      </w:tabs>
      <w:spacing w:before="0" w:after="0"/>
      <w:ind w:left="1440"/>
    </w:pPr>
    <w:rPr>
      <w:rFonts w:asciiTheme="minorHAnsi" w:hAnsiTheme="minorHAnsi"/>
      <w:sz w:val="20"/>
    </w:rPr>
  </w:style>
  <w:style w:type="paragraph" w:styleId="Innehll8">
    <w:name w:val="toc 8"/>
    <w:basedOn w:val="Normal"/>
    <w:next w:val="Normal"/>
    <w:autoRedefine/>
    <w:semiHidden/>
    <w:rsid w:val="003C70F0"/>
    <w:pPr>
      <w:tabs>
        <w:tab w:val="clear" w:pos="1134"/>
        <w:tab w:val="clear" w:pos="2268"/>
        <w:tab w:val="clear" w:pos="3402"/>
        <w:tab w:val="clear" w:pos="4536"/>
        <w:tab w:val="clear" w:pos="5670"/>
        <w:tab w:val="clear" w:pos="7796"/>
      </w:tabs>
      <w:spacing w:before="0" w:after="0"/>
      <w:ind w:left="1680"/>
    </w:pPr>
    <w:rPr>
      <w:rFonts w:asciiTheme="minorHAnsi" w:hAnsiTheme="minorHAnsi"/>
      <w:sz w:val="20"/>
    </w:rPr>
  </w:style>
  <w:style w:type="paragraph" w:styleId="Innehll9">
    <w:name w:val="toc 9"/>
    <w:basedOn w:val="Normal"/>
    <w:next w:val="Normal"/>
    <w:autoRedefine/>
    <w:semiHidden/>
    <w:rsid w:val="003C70F0"/>
    <w:pPr>
      <w:tabs>
        <w:tab w:val="clear" w:pos="1134"/>
        <w:tab w:val="clear" w:pos="2268"/>
        <w:tab w:val="clear" w:pos="3402"/>
        <w:tab w:val="clear" w:pos="4536"/>
        <w:tab w:val="clear" w:pos="5670"/>
        <w:tab w:val="clear" w:pos="7796"/>
      </w:tabs>
      <w:spacing w:before="0" w:after="0"/>
      <w:ind w:left="1920"/>
    </w:pPr>
    <w:rPr>
      <w:rFonts w:asciiTheme="minorHAnsi" w:hAnsiTheme="minorHAnsi"/>
      <w:sz w:val="20"/>
    </w:rPr>
  </w:style>
  <w:style w:type="paragraph" w:styleId="Brdtext">
    <w:name w:val="Body Text"/>
    <w:basedOn w:val="Normal"/>
    <w:link w:val="BrdtextChar"/>
    <w:rsid w:val="009965D4"/>
    <w:pPr>
      <w:tabs>
        <w:tab w:val="clear" w:pos="1134"/>
        <w:tab w:val="clear" w:pos="2268"/>
        <w:tab w:val="clear" w:pos="3402"/>
        <w:tab w:val="clear" w:pos="4536"/>
        <w:tab w:val="clear" w:pos="5670"/>
        <w:tab w:val="clear" w:pos="7796"/>
      </w:tabs>
      <w:overflowPunct w:val="0"/>
      <w:autoSpaceDE w:val="0"/>
      <w:autoSpaceDN w:val="0"/>
      <w:adjustRightInd w:val="0"/>
      <w:textAlignment w:val="baseline"/>
    </w:pPr>
  </w:style>
  <w:style w:type="character" w:customStyle="1" w:styleId="BrdtextChar">
    <w:name w:val="Brödtext Char"/>
    <w:basedOn w:val="Standardstycketeckensnitt"/>
    <w:link w:val="Brdtext"/>
    <w:rsid w:val="00D3080B"/>
    <w:rPr>
      <w:rFonts w:ascii="Calibri" w:hAnsi="Calibri"/>
      <w:sz w:val="24"/>
    </w:rPr>
  </w:style>
  <w:style w:type="paragraph" w:customStyle="1" w:styleId="abrdtext">
    <w:name w:val="a_brödtext"/>
    <w:basedOn w:val="Normal"/>
    <w:link w:val="abrdtextChar"/>
    <w:rsid w:val="00172F97"/>
    <w:pPr>
      <w:tabs>
        <w:tab w:val="clear" w:pos="1134"/>
        <w:tab w:val="clear" w:pos="2268"/>
        <w:tab w:val="clear" w:pos="3402"/>
        <w:tab w:val="clear" w:pos="4536"/>
        <w:tab w:val="clear" w:pos="5670"/>
        <w:tab w:val="clear" w:pos="7796"/>
      </w:tabs>
      <w:spacing w:line="280" w:lineRule="atLeast"/>
    </w:pPr>
    <w:rPr>
      <w:szCs w:val="24"/>
    </w:rPr>
  </w:style>
  <w:style w:type="character" w:customStyle="1" w:styleId="abrdtextChar">
    <w:name w:val="a_brödtext Char"/>
    <w:basedOn w:val="Standardstycketeckensnitt"/>
    <w:link w:val="abrdtext"/>
    <w:rsid w:val="0049497B"/>
    <w:rPr>
      <w:rFonts w:ascii="Calibri" w:hAnsi="Calibri"/>
      <w:sz w:val="24"/>
      <w:szCs w:val="24"/>
    </w:rPr>
  </w:style>
  <w:style w:type="table" w:styleId="Tabellrutnt">
    <w:name w:val="Table Grid"/>
    <w:basedOn w:val="Normaltabell"/>
    <w:uiPriority w:val="59"/>
    <w:rsid w:val="00172F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ceeeBodytext">
    <w:name w:val="eceee Body text"/>
    <w:basedOn w:val="Normal"/>
    <w:rsid w:val="00A723C6"/>
    <w:pPr>
      <w:tabs>
        <w:tab w:val="clear" w:pos="1134"/>
        <w:tab w:val="clear" w:pos="2268"/>
        <w:tab w:val="clear" w:pos="3402"/>
        <w:tab w:val="clear" w:pos="4536"/>
        <w:tab w:val="clear" w:pos="5670"/>
        <w:tab w:val="clear" w:pos="7796"/>
      </w:tabs>
      <w:spacing w:before="60" w:after="60" w:line="240" w:lineRule="exact"/>
    </w:pPr>
    <w:rPr>
      <w:sz w:val="20"/>
      <w:lang w:val="en-GB"/>
    </w:rPr>
  </w:style>
  <w:style w:type="paragraph" w:customStyle="1" w:styleId="eceeeTabletext">
    <w:name w:val="eceee Table text"/>
    <w:basedOn w:val="Normal"/>
    <w:rsid w:val="00202AD8"/>
    <w:pPr>
      <w:tabs>
        <w:tab w:val="clear" w:pos="1134"/>
        <w:tab w:val="clear" w:pos="2268"/>
        <w:tab w:val="clear" w:pos="3402"/>
        <w:tab w:val="clear" w:pos="4536"/>
        <w:tab w:val="clear" w:pos="5670"/>
        <w:tab w:val="clear" w:pos="7796"/>
        <w:tab w:val="left" w:pos="1440"/>
        <w:tab w:val="left" w:pos="5040"/>
      </w:tabs>
      <w:spacing w:line="220" w:lineRule="exact"/>
    </w:pPr>
    <w:rPr>
      <w:rFonts w:ascii="Arial" w:eastAsia="Times" w:hAnsi="Arial"/>
      <w:sz w:val="16"/>
    </w:rPr>
  </w:style>
  <w:style w:type="paragraph" w:customStyle="1" w:styleId="eceeeTableheading">
    <w:name w:val="eceee Table heading"/>
    <w:basedOn w:val="Normal"/>
    <w:rsid w:val="00202AD8"/>
    <w:pPr>
      <w:tabs>
        <w:tab w:val="clear" w:pos="1134"/>
        <w:tab w:val="clear" w:pos="2268"/>
        <w:tab w:val="clear" w:pos="3402"/>
        <w:tab w:val="clear" w:pos="4536"/>
        <w:tab w:val="clear" w:pos="5670"/>
        <w:tab w:val="clear" w:pos="7796"/>
      </w:tabs>
      <w:spacing w:before="160" w:after="60"/>
      <w:jc w:val="both"/>
    </w:pPr>
    <w:rPr>
      <w:b/>
      <w:sz w:val="20"/>
      <w:lang w:val="en-GB"/>
    </w:rPr>
  </w:style>
  <w:style w:type="paragraph" w:customStyle="1" w:styleId="eceeeFigurecaption">
    <w:name w:val="eceee Figure caption"/>
    <w:basedOn w:val="Normal"/>
    <w:rsid w:val="003147D2"/>
    <w:pPr>
      <w:tabs>
        <w:tab w:val="clear" w:pos="1134"/>
        <w:tab w:val="clear" w:pos="2268"/>
        <w:tab w:val="clear" w:pos="3402"/>
        <w:tab w:val="clear" w:pos="4536"/>
        <w:tab w:val="clear" w:pos="5670"/>
        <w:tab w:val="clear" w:pos="7796"/>
      </w:tabs>
      <w:spacing w:before="60" w:after="60"/>
      <w:jc w:val="both"/>
    </w:pPr>
    <w:rPr>
      <w:i/>
      <w:sz w:val="20"/>
      <w:lang w:val="en-US"/>
    </w:rPr>
  </w:style>
  <w:style w:type="character" w:styleId="Kommentarsreferens">
    <w:name w:val="annotation reference"/>
    <w:basedOn w:val="Standardstycketeckensnitt"/>
    <w:semiHidden/>
    <w:rsid w:val="003A151B"/>
    <w:rPr>
      <w:sz w:val="16"/>
      <w:szCs w:val="16"/>
    </w:rPr>
  </w:style>
  <w:style w:type="paragraph" w:styleId="Kommentarer">
    <w:name w:val="annotation text"/>
    <w:basedOn w:val="Normal"/>
    <w:semiHidden/>
    <w:rsid w:val="003A151B"/>
    <w:rPr>
      <w:sz w:val="20"/>
    </w:rPr>
  </w:style>
  <w:style w:type="paragraph" w:styleId="Kommentarsmne">
    <w:name w:val="annotation subject"/>
    <w:basedOn w:val="Kommentarer"/>
    <w:next w:val="Kommentarer"/>
    <w:semiHidden/>
    <w:rsid w:val="003A151B"/>
    <w:rPr>
      <w:b/>
      <w:bCs/>
    </w:rPr>
  </w:style>
  <w:style w:type="paragraph" w:styleId="Ballongtext">
    <w:name w:val="Balloon Text"/>
    <w:basedOn w:val="Normal"/>
    <w:semiHidden/>
    <w:rsid w:val="003A151B"/>
    <w:rPr>
      <w:rFonts w:ascii="Tahoma" w:hAnsi="Tahoma" w:cs="Tahoma"/>
      <w:sz w:val="16"/>
      <w:szCs w:val="16"/>
    </w:rPr>
  </w:style>
  <w:style w:type="paragraph" w:customStyle="1" w:styleId="eceeeReferences">
    <w:name w:val="eceee References"/>
    <w:basedOn w:val="Normal"/>
    <w:rsid w:val="00FD4A4C"/>
    <w:pPr>
      <w:tabs>
        <w:tab w:val="clear" w:pos="1134"/>
        <w:tab w:val="clear" w:pos="2268"/>
        <w:tab w:val="clear" w:pos="3402"/>
        <w:tab w:val="clear" w:pos="4536"/>
        <w:tab w:val="clear" w:pos="5670"/>
        <w:tab w:val="clear" w:pos="7796"/>
      </w:tabs>
      <w:spacing w:line="260" w:lineRule="exact"/>
      <w:ind w:left="709" w:hanging="709"/>
      <w:jc w:val="both"/>
    </w:pPr>
    <w:rPr>
      <w:rFonts w:eastAsia="Times"/>
      <w:sz w:val="20"/>
      <w:lang w:val="en-GB"/>
    </w:rPr>
  </w:style>
  <w:style w:type="character" w:styleId="Hyperlnk">
    <w:name w:val="Hyperlink"/>
    <w:basedOn w:val="Standardstycketeckensnitt"/>
    <w:uiPriority w:val="99"/>
    <w:unhideWhenUsed/>
    <w:rsid w:val="00E76B84"/>
    <w:rPr>
      <w:color w:val="0000FF"/>
      <w:u w:val="single"/>
    </w:rPr>
  </w:style>
  <w:style w:type="paragraph" w:customStyle="1" w:styleId="FormatmallBrdtext11pt">
    <w:name w:val="Formatmall Brödtext + 11 pt"/>
    <w:basedOn w:val="Brdtext"/>
    <w:rsid w:val="00986B17"/>
  </w:style>
  <w:style w:type="paragraph" w:styleId="Rubrik">
    <w:name w:val="Title"/>
    <w:basedOn w:val="Normal"/>
    <w:next w:val="Normal"/>
    <w:link w:val="RubrikChar"/>
    <w:qFormat/>
    <w:rsid w:val="00F466A6"/>
    <w:pPr>
      <w:spacing w:after="60"/>
      <w:jc w:val="center"/>
      <w:outlineLvl w:val="0"/>
    </w:pPr>
    <w:rPr>
      <w:rFonts w:ascii="Cambria" w:hAnsi="Cambria"/>
      <w:b/>
      <w:bCs/>
      <w:kern w:val="28"/>
      <w:sz w:val="32"/>
      <w:szCs w:val="32"/>
    </w:rPr>
  </w:style>
  <w:style w:type="character" w:customStyle="1" w:styleId="RubrikChar">
    <w:name w:val="Rubrik Char"/>
    <w:basedOn w:val="Standardstycketeckensnitt"/>
    <w:link w:val="Rubrik"/>
    <w:rsid w:val="00F466A6"/>
    <w:rPr>
      <w:rFonts w:ascii="Cambria" w:eastAsia="Times New Roman" w:hAnsi="Cambria" w:cs="Times New Roman"/>
      <w:b/>
      <w:bCs/>
      <w:kern w:val="28"/>
      <w:sz w:val="32"/>
      <w:szCs w:val="32"/>
    </w:rPr>
  </w:style>
  <w:style w:type="paragraph" w:styleId="Fotnotstext">
    <w:name w:val="footnote text"/>
    <w:basedOn w:val="Normal"/>
    <w:link w:val="FotnotstextChar"/>
    <w:uiPriority w:val="99"/>
    <w:rsid w:val="00C775B0"/>
    <w:rPr>
      <w:sz w:val="20"/>
    </w:rPr>
  </w:style>
  <w:style w:type="character" w:customStyle="1" w:styleId="FotnotstextChar">
    <w:name w:val="Fotnotstext Char"/>
    <w:basedOn w:val="Standardstycketeckensnitt"/>
    <w:link w:val="Fotnotstext"/>
    <w:uiPriority w:val="99"/>
    <w:rsid w:val="00C775B0"/>
    <w:rPr>
      <w:rFonts w:ascii="Calibri" w:hAnsi="Calibri"/>
    </w:rPr>
  </w:style>
  <w:style w:type="character" w:styleId="Fotnotsreferens">
    <w:name w:val="footnote reference"/>
    <w:basedOn w:val="Standardstycketeckensnitt"/>
    <w:uiPriority w:val="99"/>
    <w:rsid w:val="00C775B0"/>
    <w:rPr>
      <w:vertAlign w:val="superscript"/>
    </w:rPr>
  </w:style>
  <w:style w:type="paragraph" w:customStyle="1" w:styleId="Brdtext1">
    <w:name w:val="Brödtext1"/>
    <w:basedOn w:val="Normal"/>
    <w:rsid w:val="00FD463A"/>
    <w:pPr>
      <w:tabs>
        <w:tab w:val="clear" w:pos="1134"/>
        <w:tab w:val="clear" w:pos="2268"/>
        <w:tab w:val="clear" w:pos="3402"/>
        <w:tab w:val="clear" w:pos="4536"/>
        <w:tab w:val="clear" w:pos="5670"/>
        <w:tab w:val="clear" w:pos="7796"/>
      </w:tabs>
      <w:ind w:left="1304"/>
    </w:pPr>
    <w:rPr>
      <w:rFonts w:ascii="Times New Roman" w:hAnsi="Times New Roman"/>
      <w:sz w:val="22"/>
    </w:rPr>
  </w:style>
  <w:style w:type="paragraph" w:styleId="Liststycke">
    <w:name w:val="List Paragraph"/>
    <w:basedOn w:val="Normal"/>
    <w:uiPriority w:val="34"/>
    <w:qFormat/>
    <w:rsid w:val="00FF2B6B"/>
    <w:pPr>
      <w:ind w:left="1304"/>
    </w:pPr>
  </w:style>
  <w:style w:type="paragraph" w:styleId="Revision">
    <w:name w:val="Revision"/>
    <w:hidden/>
    <w:uiPriority w:val="99"/>
    <w:semiHidden/>
    <w:rsid w:val="00C140B7"/>
    <w:rPr>
      <w:rFonts w:ascii="Calibri" w:hAnsi="Calibri"/>
      <w:sz w:val="24"/>
    </w:rPr>
  </w:style>
  <w:style w:type="paragraph" w:styleId="Normalwebb">
    <w:name w:val="Normal (Web)"/>
    <w:basedOn w:val="Normal"/>
    <w:uiPriority w:val="99"/>
    <w:unhideWhenUsed/>
    <w:rsid w:val="00E03DDD"/>
    <w:pPr>
      <w:tabs>
        <w:tab w:val="clear" w:pos="1134"/>
        <w:tab w:val="clear" w:pos="2268"/>
        <w:tab w:val="clear" w:pos="3402"/>
        <w:tab w:val="clear" w:pos="4536"/>
        <w:tab w:val="clear" w:pos="5670"/>
        <w:tab w:val="clear" w:pos="7796"/>
      </w:tabs>
      <w:spacing w:before="100" w:beforeAutospacing="1" w:after="100" w:afterAutospacing="1"/>
    </w:pPr>
    <w:rPr>
      <w:rFonts w:ascii="Times New Roman" w:hAnsi="Times New Roman"/>
      <w:szCs w:val="24"/>
    </w:rPr>
  </w:style>
  <w:style w:type="paragraph" w:customStyle="1" w:styleId="bodytext">
    <w:name w:val="bodytext"/>
    <w:basedOn w:val="Normal"/>
    <w:rsid w:val="009C7F63"/>
    <w:pPr>
      <w:tabs>
        <w:tab w:val="clear" w:pos="1134"/>
        <w:tab w:val="clear" w:pos="2268"/>
        <w:tab w:val="clear" w:pos="3402"/>
        <w:tab w:val="clear" w:pos="4536"/>
        <w:tab w:val="clear" w:pos="5670"/>
        <w:tab w:val="clear" w:pos="7796"/>
      </w:tabs>
      <w:spacing w:before="100" w:beforeAutospacing="1" w:after="100" w:afterAutospacing="1" w:line="360" w:lineRule="auto"/>
    </w:pPr>
    <w:rPr>
      <w:rFonts w:ascii="Verdana" w:hAnsi="Verdana"/>
      <w:color w:val="111111"/>
      <w:szCs w:val="24"/>
    </w:rPr>
  </w:style>
  <w:style w:type="character" w:styleId="Stark">
    <w:name w:val="Strong"/>
    <w:basedOn w:val="Standardstycketeckensnitt"/>
    <w:uiPriority w:val="22"/>
    <w:qFormat/>
    <w:rsid w:val="009C7F63"/>
    <w:rPr>
      <w:b/>
      <w:bCs/>
    </w:rPr>
  </w:style>
  <w:style w:type="character" w:styleId="Betoning">
    <w:name w:val="Emphasis"/>
    <w:basedOn w:val="Standardstycketeckensnitt"/>
    <w:uiPriority w:val="20"/>
    <w:qFormat/>
    <w:rsid w:val="009C7F63"/>
    <w:rPr>
      <w:i/>
      <w:iCs/>
    </w:rPr>
  </w:style>
  <w:style w:type="character" w:customStyle="1" w:styleId="ingresskategori">
    <w:name w:val="ingress_kategori"/>
    <w:basedOn w:val="Standardstycketeckensnitt"/>
    <w:rsid w:val="00600405"/>
  </w:style>
  <w:style w:type="character" w:customStyle="1" w:styleId="ingress">
    <w:name w:val="ingress"/>
    <w:basedOn w:val="Standardstycketeckensnitt"/>
    <w:rsid w:val="00600405"/>
  </w:style>
  <w:style w:type="character" w:customStyle="1" w:styleId="artikeltext">
    <w:name w:val="artikel_text"/>
    <w:basedOn w:val="Standardstycketeckensnitt"/>
    <w:rsid w:val="00600405"/>
  </w:style>
  <w:style w:type="paragraph" w:styleId="Oformateradtext">
    <w:name w:val="Plain Text"/>
    <w:basedOn w:val="Normal"/>
    <w:link w:val="OformateradtextChar"/>
    <w:uiPriority w:val="99"/>
    <w:unhideWhenUsed/>
    <w:rsid w:val="00FC06FA"/>
    <w:pPr>
      <w:tabs>
        <w:tab w:val="clear" w:pos="1134"/>
        <w:tab w:val="clear" w:pos="2268"/>
        <w:tab w:val="clear" w:pos="3402"/>
        <w:tab w:val="clear" w:pos="4536"/>
        <w:tab w:val="clear" w:pos="5670"/>
        <w:tab w:val="clear" w:pos="7796"/>
      </w:tabs>
    </w:pPr>
    <w:rPr>
      <w:rFonts w:ascii="Consolas" w:eastAsia="Calibri" w:hAnsi="Consolas"/>
      <w:sz w:val="21"/>
      <w:szCs w:val="21"/>
      <w:lang w:eastAsia="en-US"/>
    </w:rPr>
  </w:style>
  <w:style w:type="character" w:customStyle="1" w:styleId="OformateradtextChar">
    <w:name w:val="Oformaterad text Char"/>
    <w:basedOn w:val="Standardstycketeckensnitt"/>
    <w:link w:val="Oformateradtext"/>
    <w:uiPriority w:val="99"/>
    <w:rsid w:val="00FC06FA"/>
    <w:rPr>
      <w:rFonts w:ascii="Consolas" w:eastAsia="Calibri" w:hAnsi="Consolas" w:cs="Times New Roman"/>
      <w:sz w:val="21"/>
      <w:szCs w:val="21"/>
      <w:lang w:eastAsia="en-US"/>
    </w:rPr>
  </w:style>
  <w:style w:type="paragraph" w:customStyle="1" w:styleId="lead">
    <w:name w:val="lead"/>
    <w:basedOn w:val="Normal"/>
    <w:rsid w:val="00426FF4"/>
    <w:pPr>
      <w:tabs>
        <w:tab w:val="clear" w:pos="1134"/>
        <w:tab w:val="clear" w:pos="2268"/>
        <w:tab w:val="clear" w:pos="3402"/>
        <w:tab w:val="clear" w:pos="4536"/>
        <w:tab w:val="clear" w:pos="5670"/>
        <w:tab w:val="clear" w:pos="7796"/>
      </w:tabs>
      <w:spacing w:before="100" w:beforeAutospacing="1" w:after="100" w:afterAutospacing="1"/>
    </w:pPr>
    <w:rPr>
      <w:rFonts w:ascii="Times New Roman" w:hAnsi="Times New Roman"/>
      <w:szCs w:val="24"/>
    </w:rPr>
  </w:style>
  <w:style w:type="paragraph" w:customStyle="1" w:styleId="Default">
    <w:name w:val="Default"/>
    <w:rsid w:val="00EE25AE"/>
    <w:pPr>
      <w:autoSpaceDE w:val="0"/>
      <w:autoSpaceDN w:val="0"/>
      <w:adjustRightInd w:val="0"/>
    </w:pPr>
    <w:rPr>
      <w:rFonts w:ascii="Calibri" w:hAnsi="Calibri" w:cs="Calibri"/>
      <w:color w:val="000000"/>
      <w:sz w:val="24"/>
      <w:szCs w:val="24"/>
    </w:rPr>
  </w:style>
  <w:style w:type="paragraph" w:customStyle="1" w:styleId="Tabletitle">
    <w:name w:val="Table title"/>
    <w:basedOn w:val="Normal"/>
    <w:next w:val="Normal"/>
    <w:link w:val="TabletitleChar"/>
    <w:rsid w:val="00662849"/>
    <w:pPr>
      <w:keepNext/>
      <w:tabs>
        <w:tab w:val="clear" w:pos="1134"/>
        <w:tab w:val="clear" w:pos="2268"/>
        <w:tab w:val="clear" w:pos="3402"/>
        <w:tab w:val="clear" w:pos="4536"/>
        <w:tab w:val="clear" w:pos="5670"/>
        <w:tab w:val="clear" w:pos="7796"/>
      </w:tabs>
      <w:suppressAutoHyphens/>
      <w:spacing w:line="-230" w:lineRule="auto"/>
      <w:jc w:val="center"/>
    </w:pPr>
    <w:rPr>
      <w:rFonts w:ascii="Arial" w:hAnsi="Arial"/>
      <w:b/>
      <w:sz w:val="20"/>
      <w:lang w:val="en-GB" w:eastAsia="en-US"/>
    </w:rPr>
  </w:style>
  <w:style w:type="character" w:customStyle="1" w:styleId="TabletitleChar">
    <w:name w:val="Table title Char"/>
    <w:basedOn w:val="Standardstycketeckensnitt"/>
    <w:link w:val="Tabletitle"/>
    <w:rsid w:val="00662849"/>
    <w:rPr>
      <w:rFonts w:ascii="Arial" w:hAnsi="Arial"/>
      <w:b/>
      <w:lang w:val="en-GB" w:eastAsia="en-US"/>
    </w:rPr>
  </w:style>
  <w:style w:type="character" w:customStyle="1" w:styleId="TableFootNoteXref">
    <w:name w:val="TableFootNoteXref"/>
    <w:rsid w:val="00662849"/>
    <w:rPr>
      <w:noProof/>
      <w:position w:val="6"/>
      <w:sz w:val="14"/>
      <w:lang w:val="fr-FR"/>
    </w:rPr>
  </w:style>
  <w:style w:type="paragraph" w:customStyle="1" w:styleId="Tabletext9">
    <w:name w:val="Table text (9)"/>
    <w:basedOn w:val="Normal"/>
    <w:rsid w:val="00662849"/>
    <w:pPr>
      <w:tabs>
        <w:tab w:val="clear" w:pos="1134"/>
        <w:tab w:val="clear" w:pos="2268"/>
        <w:tab w:val="clear" w:pos="3402"/>
        <w:tab w:val="clear" w:pos="4536"/>
        <w:tab w:val="clear" w:pos="5670"/>
        <w:tab w:val="clear" w:pos="7796"/>
      </w:tabs>
      <w:spacing w:before="60" w:after="60" w:line="210" w:lineRule="atLeast"/>
      <w:jc w:val="both"/>
    </w:pPr>
    <w:rPr>
      <w:rFonts w:ascii="Arial" w:hAnsi="Arial"/>
      <w:sz w:val="18"/>
      <w:lang w:val="en-GB" w:eastAsia="en-US"/>
    </w:rPr>
  </w:style>
  <w:style w:type="paragraph" w:customStyle="1" w:styleId="Tabletext">
    <w:name w:val="Table text"/>
    <w:basedOn w:val="Normal"/>
    <w:rsid w:val="00662849"/>
    <w:pPr>
      <w:tabs>
        <w:tab w:val="clear" w:pos="1134"/>
        <w:tab w:val="clear" w:pos="2268"/>
        <w:tab w:val="clear" w:pos="3402"/>
        <w:tab w:val="clear" w:pos="4536"/>
        <w:tab w:val="clear" w:pos="5670"/>
        <w:tab w:val="clear" w:pos="7796"/>
        <w:tab w:val="left" w:pos="1560"/>
      </w:tabs>
      <w:spacing w:before="60" w:line="220" w:lineRule="atLeast"/>
      <w:jc w:val="center"/>
    </w:pPr>
    <w:rPr>
      <w:rFonts w:ascii="Arial" w:hAnsi="Arial"/>
      <w:sz w:val="20"/>
    </w:rPr>
  </w:style>
  <w:style w:type="character" w:customStyle="1" w:styleId="field-content71">
    <w:name w:val="field-content71"/>
    <w:basedOn w:val="Standardstycketeckensnitt"/>
    <w:rsid w:val="006C3E5E"/>
    <w:rPr>
      <w:sz w:val="13"/>
      <w:szCs w:val="13"/>
    </w:rPr>
  </w:style>
  <w:style w:type="character" w:styleId="HTML-citat">
    <w:name w:val="HTML Cite"/>
    <w:basedOn w:val="Standardstycketeckensnitt"/>
    <w:uiPriority w:val="99"/>
    <w:unhideWhenUsed/>
    <w:rsid w:val="003A3974"/>
    <w:rPr>
      <w:i/>
      <w:iCs/>
    </w:rPr>
  </w:style>
  <w:style w:type="character" w:customStyle="1" w:styleId="ft">
    <w:name w:val="ft"/>
    <w:basedOn w:val="Standardstycketeckensnitt"/>
    <w:rsid w:val="00B73C8C"/>
  </w:style>
  <w:style w:type="character" w:customStyle="1" w:styleId="A5">
    <w:name w:val="A5"/>
    <w:uiPriority w:val="99"/>
    <w:rsid w:val="00C161B8"/>
    <w:rPr>
      <w:rFonts w:cs="Helvetica 45 Light"/>
      <w:color w:val="000000"/>
      <w:sz w:val="20"/>
      <w:szCs w:val="20"/>
    </w:rPr>
  </w:style>
  <w:style w:type="character" w:styleId="HTML-skrivmaskin">
    <w:name w:val="HTML Typewriter"/>
    <w:basedOn w:val="Standardstycketeckensnitt"/>
    <w:uiPriority w:val="99"/>
    <w:unhideWhenUsed/>
    <w:rsid w:val="009557BD"/>
    <w:rPr>
      <w:rFonts w:ascii="Courier New" w:eastAsia="Calibri" w:hAnsi="Courier New" w:cs="Courier New" w:hint="default"/>
      <w:sz w:val="20"/>
      <w:szCs w:val="20"/>
    </w:rPr>
  </w:style>
  <w:style w:type="paragraph" w:styleId="Beskrivning">
    <w:name w:val="caption"/>
    <w:basedOn w:val="Normal"/>
    <w:next w:val="Normal"/>
    <w:unhideWhenUsed/>
    <w:qFormat/>
    <w:rsid w:val="00A274C2"/>
    <w:pPr>
      <w:spacing w:before="0" w:after="120"/>
    </w:pPr>
    <w:rPr>
      <w:b/>
      <w:bCs/>
      <w:sz w:val="18"/>
      <w:szCs w:val="18"/>
    </w:rPr>
  </w:style>
  <w:style w:type="paragraph" w:styleId="Innehllsfrteckningsrubrik">
    <w:name w:val="TOC Heading"/>
    <w:basedOn w:val="Rubrik1"/>
    <w:next w:val="Normal"/>
    <w:uiPriority w:val="39"/>
    <w:unhideWhenUsed/>
    <w:qFormat/>
    <w:rsid w:val="00986687"/>
    <w:pPr>
      <w:keepNext/>
      <w:keepLines/>
      <w:numPr>
        <w:numId w:val="0"/>
      </w:numPr>
      <w:tabs>
        <w:tab w:val="clear" w:pos="1134"/>
        <w:tab w:val="clear" w:pos="2268"/>
        <w:tab w:val="clear" w:pos="3402"/>
        <w:tab w:val="clear" w:pos="4536"/>
        <w:tab w:val="clear" w:pos="5670"/>
        <w:tab w:val="clear" w:pos="7796"/>
      </w:tabs>
      <w:spacing w:before="480" w:after="0" w:line="276" w:lineRule="auto"/>
      <w:outlineLvl w:val="9"/>
    </w:pPr>
    <w:rPr>
      <w:rFonts w:asciiTheme="majorHAnsi" w:eastAsiaTheme="majorEastAsia" w:hAnsiTheme="majorHAnsi" w:cstheme="majorBidi"/>
      <w:bCs/>
      <w:color w:val="365F91" w:themeColor="accent1" w:themeShade="BF"/>
      <w:sz w:val="28"/>
      <w:szCs w:val="28"/>
      <w:lang w:eastAsia="en-US"/>
    </w:rPr>
  </w:style>
  <w:style w:type="character" w:styleId="AnvndHyperlnk">
    <w:name w:val="FollowedHyperlink"/>
    <w:basedOn w:val="Standardstycketeckensnitt"/>
    <w:uiPriority w:val="99"/>
    <w:semiHidden/>
    <w:unhideWhenUsed/>
    <w:rsid w:val="00976A43"/>
    <w:rPr>
      <w:color w:val="954F72"/>
      <w:u w:val="single"/>
    </w:rPr>
  </w:style>
  <w:style w:type="paragraph" w:customStyle="1" w:styleId="xl64">
    <w:name w:val="xl64"/>
    <w:basedOn w:val="Normal"/>
    <w:rsid w:val="00976A43"/>
    <w:pPr>
      <w:shd w:val="clear" w:color="000000" w:fill="D9E1F2"/>
      <w:tabs>
        <w:tab w:val="clear" w:pos="1134"/>
        <w:tab w:val="clear" w:pos="2268"/>
        <w:tab w:val="clear" w:pos="3402"/>
        <w:tab w:val="clear" w:pos="4536"/>
        <w:tab w:val="clear" w:pos="5670"/>
        <w:tab w:val="clear" w:pos="7796"/>
      </w:tabs>
      <w:spacing w:before="100" w:beforeAutospacing="1" w:after="100" w:afterAutospacing="1"/>
    </w:pPr>
    <w:rPr>
      <w:rFonts w:ascii="Times New Roman" w:hAnsi="Times New Roman"/>
      <w:b/>
      <w:bCs/>
      <w:szCs w:val="24"/>
    </w:rPr>
  </w:style>
  <w:style w:type="paragraph" w:customStyle="1" w:styleId="xl65">
    <w:name w:val="xl65"/>
    <w:basedOn w:val="Normal"/>
    <w:rsid w:val="00976A43"/>
    <w:pPr>
      <w:shd w:val="clear" w:color="000000" w:fill="D9E1F2"/>
      <w:tabs>
        <w:tab w:val="clear" w:pos="1134"/>
        <w:tab w:val="clear" w:pos="2268"/>
        <w:tab w:val="clear" w:pos="3402"/>
        <w:tab w:val="clear" w:pos="4536"/>
        <w:tab w:val="clear" w:pos="5670"/>
        <w:tab w:val="clear" w:pos="7796"/>
      </w:tabs>
      <w:spacing w:before="100" w:beforeAutospacing="1" w:after="100" w:afterAutospacing="1"/>
    </w:pPr>
    <w:rPr>
      <w:rFonts w:ascii="Times New Roman" w:hAnsi="Times New Roman"/>
      <w:szCs w:val="24"/>
    </w:rPr>
  </w:style>
  <w:style w:type="paragraph" w:customStyle="1" w:styleId="xl66">
    <w:name w:val="xl66"/>
    <w:basedOn w:val="Normal"/>
    <w:rsid w:val="00976A43"/>
    <w:pPr>
      <w:tabs>
        <w:tab w:val="clear" w:pos="1134"/>
        <w:tab w:val="clear" w:pos="2268"/>
        <w:tab w:val="clear" w:pos="3402"/>
        <w:tab w:val="clear" w:pos="4536"/>
        <w:tab w:val="clear" w:pos="5670"/>
        <w:tab w:val="clear" w:pos="7796"/>
      </w:tabs>
      <w:spacing w:before="100" w:beforeAutospacing="1" w:after="100" w:afterAutospacing="1"/>
      <w:jc w:val="right"/>
    </w:pPr>
    <w:rPr>
      <w:rFonts w:ascii="Times New Roman" w:hAnsi="Times New Roman"/>
      <w:szCs w:val="24"/>
    </w:rPr>
  </w:style>
  <w:style w:type="paragraph" w:customStyle="1" w:styleId="xl67">
    <w:name w:val="xl67"/>
    <w:basedOn w:val="Normal"/>
    <w:rsid w:val="00976A43"/>
    <w:pPr>
      <w:tabs>
        <w:tab w:val="clear" w:pos="1134"/>
        <w:tab w:val="clear" w:pos="2268"/>
        <w:tab w:val="clear" w:pos="3402"/>
        <w:tab w:val="clear" w:pos="4536"/>
        <w:tab w:val="clear" w:pos="5670"/>
        <w:tab w:val="clear" w:pos="7796"/>
      </w:tabs>
      <w:spacing w:before="100" w:beforeAutospacing="1" w:after="100" w:afterAutospacing="1"/>
    </w:pPr>
    <w:rPr>
      <w:rFonts w:ascii="Times New Roman" w:hAnsi="Times New Roman"/>
      <w:b/>
      <w:bCs/>
      <w:szCs w:val="24"/>
    </w:rPr>
  </w:style>
  <w:style w:type="paragraph" w:customStyle="1" w:styleId="xl68">
    <w:name w:val="xl68"/>
    <w:basedOn w:val="Normal"/>
    <w:rsid w:val="00976A43"/>
    <w:pPr>
      <w:tabs>
        <w:tab w:val="clear" w:pos="1134"/>
        <w:tab w:val="clear" w:pos="2268"/>
        <w:tab w:val="clear" w:pos="3402"/>
        <w:tab w:val="clear" w:pos="4536"/>
        <w:tab w:val="clear" w:pos="5670"/>
        <w:tab w:val="clear" w:pos="7796"/>
      </w:tabs>
      <w:spacing w:before="100" w:beforeAutospacing="1" w:after="100" w:afterAutospacing="1"/>
    </w:pPr>
    <w:rPr>
      <w:rFonts w:ascii="Times New Roman" w:hAnsi="Times New Roman"/>
      <w:b/>
      <w:bCs/>
      <w:szCs w:val="24"/>
    </w:rPr>
  </w:style>
  <w:style w:type="table" w:styleId="Rutntstabell1ljusdekorfrg4">
    <w:name w:val="Grid Table 1 Light Accent 4"/>
    <w:basedOn w:val="Normaltabell"/>
    <w:uiPriority w:val="46"/>
    <w:rsid w:val="00D45368"/>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character" w:customStyle="1" w:styleId="Olstomnmnande1">
    <w:name w:val="Olöst omnämnande1"/>
    <w:basedOn w:val="Standardstycketeckensnitt"/>
    <w:uiPriority w:val="99"/>
    <w:semiHidden/>
    <w:unhideWhenUsed/>
    <w:rsid w:val="009C20BD"/>
    <w:rPr>
      <w:color w:val="808080"/>
      <w:shd w:val="clear" w:color="auto" w:fill="E6E6E6"/>
    </w:rPr>
  </w:style>
  <w:style w:type="paragraph" w:styleId="Slutkommentar">
    <w:name w:val="endnote text"/>
    <w:basedOn w:val="Normal"/>
    <w:link w:val="SlutkommentarChar"/>
    <w:unhideWhenUsed/>
    <w:rsid w:val="00920173"/>
    <w:pPr>
      <w:spacing w:before="0" w:after="0"/>
    </w:pPr>
    <w:rPr>
      <w:sz w:val="20"/>
    </w:rPr>
  </w:style>
  <w:style w:type="character" w:customStyle="1" w:styleId="SlutkommentarChar">
    <w:name w:val="Slutkommentar Char"/>
    <w:basedOn w:val="Standardstycketeckensnitt"/>
    <w:link w:val="Slutkommentar"/>
    <w:rsid w:val="00920173"/>
    <w:rPr>
      <w:rFonts w:ascii="Calibri" w:hAnsi="Calibri"/>
    </w:rPr>
  </w:style>
  <w:style w:type="character" w:styleId="Slutkommentarsreferens">
    <w:name w:val="endnote reference"/>
    <w:basedOn w:val="Standardstycketeckensnitt"/>
    <w:semiHidden/>
    <w:unhideWhenUsed/>
    <w:rsid w:val="00920173"/>
    <w:rPr>
      <w:vertAlign w:val="superscript"/>
    </w:rPr>
  </w:style>
  <w:style w:type="paragraph" w:styleId="Litteraturfrteckning">
    <w:name w:val="Bibliography"/>
    <w:basedOn w:val="Normal"/>
    <w:next w:val="Normal"/>
    <w:uiPriority w:val="37"/>
    <w:unhideWhenUsed/>
    <w:rsid w:val="00037BC9"/>
  </w:style>
  <w:style w:type="paragraph" w:customStyle="1" w:styleId="msonormal0">
    <w:name w:val="msonormal"/>
    <w:basedOn w:val="Normal"/>
    <w:rsid w:val="0065541A"/>
    <w:pPr>
      <w:tabs>
        <w:tab w:val="clear" w:pos="1134"/>
        <w:tab w:val="clear" w:pos="2268"/>
        <w:tab w:val="clear" w:pos="3402"/>
        <w:tab w:val="clear" w:pos="4536"/>
        <w:tab w:val="clear" w:pos="5670"/>
        <w:tab w:val="clear" w:pos="7796"/>
      </w:tabs>
      <w:spacing w:before="100" w:beforeAutospacing="1" w:after="100" w:afterAutospacing="1"/>
    </w:pPr>
    <w:rPr>
      <w:rFonts w:ascii="Times New Roman" w:hAnsi="Times New Roman"/>
      <w:szCs w:val="24"/>
    </w:rPr>
  </w:style>
  <w:style w:type="paragraph" w:customStyle="1" w:styleId="xl69">
    <w:name w:val="xl69"/>
    <w:basedOn w:val="Normal"/>
    <w:rsid w:val="0065541A"/>
    <w:pPr>
      <w:shd w:val="clear" w:color="000000" w:fill="D9E1F2"/>
      <w:tabs>
        <w:tab w:val="clear" w:pos="1134"/>
        <w:tab w:val="clear" w:pos="2268"/>
        <w:tab w:val="clear" w:pos="3402"/>
        <w:tab w:val="clear" w:pos="4536"/>
        <w:tab w:val="clear" w:pos="5670"/>
        <w:tab w:val="clear" w:pos="7796"/>
      </w:tabs>
      <w:spacing w:before="100" w:beforeAutospacing="1" w:after="100" w:afterAutospacing="1"/>
    </w:pPr>
    <w:rPr>
      <w:rFonts w:ascii="Times New Roman" w:hAnsi="Times New Roman"/>
      <w:szCs w:val="24"/>
    </w:rPr>
  </w:style>
  <w:style w:type="paragraph" w:customStyle="1" w:styleId="Guidebooktext">
    <w:name w:val="Guidebook text"/>
    <w:basedOn w:val="Normal"/>
    <w:qFormat/>
    <w:rsid w:val="007B17AB"/>
    <w:pPr>
      <w:tabs>
        <w:tab w:val="clear" w:pos="1134"/>
        <w:tab w:val="clear" w:pos="2268"/>
        <w:tab w:val="clear" w:pos="3402"/>
        <w:tab w:val="clear" w:pos="4536"/>
        <w:tab w:val="clear" w:pos="5670"/>
        <w:tab w:val="clear" w:pos="7796"/>
      </w:tabs>
      <w:spacing w:before="0" w:after="0" w:line="276" w:lineRule="auto"/>
    </w:pPr>
    <w:rPr>
      <w:rFonts w:ascii="Times New Roman" w:hAnsi="Times New Roman"/>
      <w:szCs w:val="24"/>
      <w:lang w:val="en-US"/>
    </w:rPr>
  </w:style>
  <w:style w:type="paragraph" w:customStyle="1" w:styleId="TCTitle1">
    <w:name w:val="TC Title 1"/>
    <w:basedOn w:val="Normal"/>
    <w:qFormat/>
    <w:rsid w:val="00E727E9"/>
    <w:pPr>
      <w:keepNext/>
      <w:keepLines/>
      <w:tabs>
        <w:tab w:val="clear" w:pos="1134"/>
        <w:tab w:val="clear" w:pos="2268"/>
        <w:tab w:val="clear" w:pos="3402"/>
        <w:tab w:val="clear" w:pos="4536"/>
        <w:tab w:val="clear" w:pos="5670"/>
        <w:tab w:val="clear" w:pos="7796"/>
      </w:tabs>
      <w:autoSpaceDE w:val="0"/>
      <w:autoSpaceDN w:val="0"/>
      <w:adjustRightInd w:val="0"/>
      <w:spacing w:before="0" w:after="120"/>
      <w:ind w:left="1134" w:hanging="1134"/>
      <w:outlineLvl w:val="1"/>
    </w:pPr>
    <w:rPr>
      <w:rFonts w:ascii="Arial Black" w:eastAsiaTheme="majorEastAsia" w:hAnsi="Arial Black" w:cstheme="majorBidi"/>
      <w:b/>
      <w:bCs/>
      <w:color w:val="A85543"/>
      <w:sz w:val="36"/>
      <w:szCs w:val="26"/>
    </w:rPr>
  </w:style>
  <w:style w:type="table" w:styleId="Rutntstabell4dekorfrg6">
    <w:name w:val="Grid Table 4 Accent 6"/>
    <w:basedOn w:val="Normaltabell"/>
    <w:uiPriority w:val="49"/>
    <w:rsid w:val="00E727E9"/>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Rutntstabell4dekorfrg5">
    <w:name w:val="Grid Table 4 Accent 5"/>
    <w:basedOn w:val="Normaltabell"/>
    <w:uiPriority w:val="49"/>
    <w:rsid w:val="00E727E9"/>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customStyle="1" w:styleId="UnresolvedMention">
    <w:name w:val="Unresolved Mention"/>
    <w:basedOn w:val="Standardstycketeckensnitt"/>
    <w:uiPriority w:val="99"/>
    <w:semiHidden/>
    <w:unhideWhenUsed/>
    <w:rsid w:val="008B128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567001">
      <w:bodyDiv w:val="1"/>
      <w:marLeft w:val="0"/>
      <w:marRight w:val="0"/>
      <w:marTop w:val="0"/>
      <w:marBottom w:val="0"/>
      <w:divBdr>
        <w:top w:val="none" w:sz="0" w:space="0" w:color="auto"/>
        <w:left w:val="none" w:sz="0" w:space="0" w:color="auto"/>
        <w:bottom w:val="none" w:sz="0" w:space="0" w:color="auto"/>
        <w:right w:val="none" w:sz="0" w:space="0" w:color="auto"/>
      </w:divBdr>
    </w:div>
    <w:div w:id="17245683">
      <w:bodyDiv w:val="1"/>
      <w:marLeft w:val="0"/>
      <w:marRight w:val="0"/>
      <w:marTop w:val="0"/>
      <w:marBottom w:val="0"/>
      <w:divBdr>
        <w:top w:val="none" w:sz="0" w:space="0" w:color="auto"/>
        <w:left w:val="none" w:sz="0" w:space="0" w:color="auto"/>
        <w:bottom w:val="none" w:sz="0" w:space="0" w:color="auto"/>
        <w:right w:val="none" w:sz="0" w:space="0" w:color="auto"/>
      </w:divBdr>
    </w:div>
    <w:div w:id="32509129">
      <w:bodyDiv w:val="1"/>
      <w:marLeft w:val="0"/>
      <w:marRight w:val="0"/>
      <w:marTop w:val="0"/>
      <w:marBottom w:val="0"/>
      <w:divBdr>
        <w:top w:val="none" w:sz="0" w:space="0" w:color="auto"/>
        <w:left w:val="none" w:sz="0" w:space="0" w:color="auto"/>
        <w:bottom w:val="none" w:sz="0" w:space="0" w:color="auto"/>
        <w:right w:val="none" w:sz="0" w:space="0" w:color="auto"/>
      </w:divBdr>
    </w:div>
    <w:div w:id="34355464">
      <w:bodyDiv w:val="1"/>
      <w:marLeft w:val="0"/>
      <w:marRight w:val="0"/>
      <w:marTop w:val="0"/>
      <w:marBottom w:val="0"/>
      <w:divBdr>
        <w:top w:val="none" w:sz="0" w:space="0" w:color="auto"/>
        <w:left w:val="none" w:sz="0" w:space="0" w:color="auto"/>
        <w:bottom w:val="none" w:sz="0" w:space="0" w:color="auto"/>
        <w:right w:val="none" w:sz="0" w:space="0" w:color="auto"/>
      </w:divBdr>
      <w:divsChild>
        <w:div w:id="1419986045">
          <w:marLeft w:val="0"/>
          <w:marRight w:val="0"/>
          <w:marTop w:val="0"/>
          <w:marBottom w:val="0"/>
          <w:divBdr>
            <w:top w:val="none" w:sz="0" w:space="0" w:color="auto"/>
            <w:left w:val="none" w:sz="0" w:space="0" w:color="auto"/>
            <w:bottom w:val="none" w:sz="0" w:space="0" w:color="auto"/>
            <w:right w:val="none" w:sz="0" w:space="0" w:color="auto"/>
          </w:divBdr>
          <w:divsChild>
            <w:div w:id="85925812">
              <w:marLeft w:val="0"/>
              <w:marRight w:val="0"/>
              <w:marTop w:val="0"/>
              <w:marBottom w:val="0"/>
              <w:divBdr>
                <w:top w:val="none" w:sz="0" w:space="0" w:color="auto"/>
                <w:left w:val="none" w:sz="0" w:space="0" w:color="auto"/>
                <w:bottom w:val="none" w:sz="0" w:space="0" w:color="auto"/>
                <w:right w:val="none" w:sz="0" w:space="0" w:color="auto"/>
              </w:divBdr>
            </w:div>
            <w:div w:id="614753953">
              <w:marLeft w:val="0"/>
              <w:marRight w:val="0"/>
              <w:marTop w:val="0"/>
              <w:marBottom w:val="0"/>
              <w:divBdr>
                <w:top w:val="none" w:sz="0" w:space="0" w:color="auto"/>
                <w:left w:val="none" w:sz="0" w:space="0" w:color="auto"/>
                <w:bottom w:val="none" w:sz="0" w:space="0" w:color="auto"/>
                <w:right w:val="none" w:sz="0" w:space="0" w:color="auto"/>
              </w:divBdr>
            </w:div>
            <w:div w:id="1017460437">
              <w:marLeft w:val="0"/>
              <w:marRight w:val="0"/>
              <w:marTop w:val="0"/>
              <w:marBottom w:val="0"/>
              <w:divBdr>
                <w:top w:val="none" w:sz="0" w:space="0" w:color="auto"/>
                <w:left w:val="none" w:sz="0" w:space="0" w:color="auto"/>
                <w:bottom w:val="none" w:sz="0" w:space="0" w:color="auto"/>
                <w:right w:val="none" w:sz="0" w:space="0" w:color="auto"/>
              </w:divBdr>
            </w:div>
            <w:div w:id="1197356666">
              <w:marLeft w:val="0"/>
              <w:marRight w:val="0"/>
              <w:marTop w:val="0"/>
              <w:marBottom w:val="0"/>
              <w:divBdr>
                <w:top w:val="none" w:sz="0" w:space="0" w:color="auto"/>
                <w:left w:val="none" w:sz="0" w:space="0" w:color="auto"/>
                <w:bottom w:val="none" w:sz="0" w:space="0" w:color="auto"/>
                <w:right w:val="none" w:sz="0" w:space="0" w:color="auto"/>
              </w:divBdr>
            </w:div>
            <w:div w:id="1255279657">
              <w:marLeft w:val="0"/>
              <w:marRight w:val="0"/>
              <w:marTop w:val="0"/>
              <w:marBottom w:val="0"/>
              <w:divBdr>
                <w:top w:val="none" w:sz="0" w:space="0" w:color="auto"/>
                <w:left w:val="none" w:sz="0" w:space="0" w:color="auto"/>
                <w:bottom w:val="none" w:sz="0" w:space="0" w:color="auto"/>
                <w:right w:val="none" w:sz="0" w:space="0" w:color="auto"/>
              </w:divBdr>
            </w:div>
            <w:div w:id="2065326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137197">
      <w:bodyDiv w:val="1"/>
      <w:marLeft w:val="0"/>
      <w:marRight w:val="0"/>
      <w:marTop w:val="0"/>
      <w:marBottom w:val="0"/>
      <w:divBdr>
        <w:top w:val="none" w:sz="0" w:space="0" w:color="auto"/>
        <w:left w:val="none" w:sz="0" w:space="0" w:color="auto"/>
        <w:bottom w:val="none" w:sz="0" w:space="0" w:color="auto"/>
        <w:right w:val="none" w:sz="0" w:space="0" w:color="auto"/>
      </w:divBdr>
      <w:divsChild>
        <w:div w:id="1603151871">
          <w:marLeft w:val="0"/>
          <w:marRight w:val="0"/>
          <w:marTop w:val="0"/>
          <w:marBottom w:val="0"/>
          <w:divBdr>
            <w:top w:val="none" w:sz="0" w:space="0" w:color="auto"/>
            <w:left w:val="none" w:sz="0" w:space="0" w:color="auto"/>
            <w:bottom w:val="none" w:sz="0" w:space="0" w:color="auto"/>
            <w:right w:val="none" w:sz="0" w:space="0" w:color="auto"/>
          </w:divBdr>
          <w:divsChild>
            <w:div w:id="284316747">
              <w:marLeft w:val="0"/>
              <w:marRight w:val="0"/>
              <w:marTop w:val="0"/>
              <w:marBottom w:val="0"/>
              <w:divBdr>
                <w:top w:val="none" w:sz="0" w:space="0" w:color="auto"/>
                <w:left w:val="none" w:sz="0" w:space="0" w:color="auto"/>
                <w:bottom w:val="none" w:sz="0" w:space="0" w:color="auto"/>
                <w:right w:val="none" w:sz="0" w:space="0" w:color="auto"/>
              </w:divBdr>
              <w:divsChild>
                <w:div w:id="1809859145">
                  <w:marLeft w:val="0"/>
                  <w:marRight w:val="0"/>
                  <w:marTop w:val="0"/>
                  <w:marBottom w:val="0"/>
                  <w:divBdr>
                    <w:top w:val="none" w:sz="0" w:space="0" w:color="auto"/>
                    <w:left w:val="none" w:sz="0" w:space="0" w:color="auto"/>
                    <w:bottom w:val="none" w:sz="0" w:space="0" w:color="auto"/>
                    <w:right w:val="none" w:sz="0" w:space="0" w:color="auto"/>
                  </w:divBdr>
                  <w:divsChild>
                    <w:div w:id="320815061">
                      <w:marLeft w:val="0"/>
                      <w:marRight w:val="0"/>
                      <w:marTop w:val="0"/>
                      <w:marBottom w:val="0"/>
                      <w:divBdr>
                        <w:top w:val="none" w:sz="0" w:space="0" w:color="auto"/>
                        <w:left w:val="none" w:sz="0" w:space="0" w:color="auto"/>
                        <w:bottom w:val="none" w:sz="0" w:space="0" w:color="auto"/>
                        <w:right w:val="none" w:sz="0" w:space="0" w:color="auto"/>
                      </w:divBdr>
                      <w:divsChild>
                        <w:div w:id="1631323006">
                          <w:marLeft w:val="0"/>
                          <w:marRight w:val="0"/>
                          <w:marTop w:val="0"/>
                          <w:marBottom w:val="0"/>
                          <w:divBdr>
                            <w:top w:val="none" w:sz="0" w:space="0" w:color="auto"/>
                            <w:left w:val="none" w:sz="0" w:space="0" w:color="auto"/>
                            <w:bottom w:val="none" w:sz="0" w:space="0" w:color="auto"/>
                            <w:right w:val="none" w:sz="0" w:space="0" w:color="auto"/>
                          </w:divBdr>
                          <w:divsChild>
                            <w:div w:id="663969057">
                              <w:marLeft w:val="0"/>
                              <w:marRight w:val="0"/>
                              <w:marTop w:val="0"/>
                              <w:marBottom w:val="0"/>
                              <w:divBdr>
                                <w:top w:val="none" w:sz="0" w:space="0" w:color="auto"/>
                                <w:left w:val="none" w:sz="0" w:space="0" w:color="auto"/>
                                <w:bottom w:val="none" w:sz="0" w:space="0" w:color="auto"/>
                                <w:right w:val="none" w:sz="0" w:space="0" w:color="auto"/>
                              </w:divBdr>
                              <w:divsChild>
                                <w:div w:id="637952758">
                                  <w:marLeft w:val="0"/>
                                  <w:marRight w:val="0"/>
                                  <w:marTop w:val="0"/>
                                  <w:marBottom w:val="0"/>
                                  <w:divBdr>
                                    <w:top w:val="none" w:sz="0" w:space="0" w:color="auto"/>
                                    <w:left w:val="none" w:sz="0" w:space="0" w:color="auto"/>
                                    <w:bottom w:val="none" w:sz="0" w:space="0" w:color="auto"/>
                                    <w:right w:val="none" w:sz="0" w:space="0" w:color="auto"/>
                                  </w:divBdr>
                                  <w:divsChild>
                                    <w:div w:id="231161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1975208">
      <w:bodyDiv w:val="1"/>
      <w:marLeft w:val="0"/>
      <w:marRight w:val="0"/>
      <w:marTop w:val="0"/>
      <w:marBottom w:val="0"/>
      <w:divBdr>
        <w:top w:val="none" w:sz="0" w:space="0" w:color="auto"/>
        <w:left w:val="none" w:sz="0" w:space="0" w:color="auto"/>
        <w:bottom w:val="none" w:sz="0" w:space="0" w:color="auto"/>
        <w:right w:val="none" w:sz="0" w:space="0" w:color="auto"/>
      </w:divBdr>
    </w:div>
    <w:div w:id="75129608">
      <w:bodyDiv w:val="1"/>
      <w:marLeft w:val="0"/>
      <w:marRight w:val="0"/>
      <w:marTop w:val="0"/>
      <w:marBottom w:val="0"/>
      <w:divBdr>
        <w:top w:val="none" w:sz="0" w:space="0" w:color="auto"/>
        <w:left w:val="none" w:sz="0" w:space="0" w:color="auto"/>
        <w:bottom w:val="none" w:sz="0" w:space="0" w:color="auto"/>
        <w:right w:val="none" w:sz="0" w:space="0" w:color="auto"/>
      </w:divBdr>
    </w:div>
    <w:div w:id="100414985">
      <w:bodyDiv w:val="1"/>
      <w:marLeft w:val="0"/>
      <w:marRight w:val="0"/>
      <w:marTop w:val="0"/>
      <w:marBottom w:val="0"/>
      <w:divBdr>
        <w:top w:val="none" w:sz="0" w:space="0" w:color="auto"/>
        <w:left w:val="none" w:sz="0" w:space="0" w:color="auto"/>
        <w:bottom w:val="none" w:sz="0" w:space="0" w:color="auto"/>
        <w:right w:val="none" w:sz="0" w:space="0" w:color="auto"/>
      </w:divBdr>
    </w:div>
    <w:div w:id="119301680">
      <w:bodyDiv w:val="1"/>
      <w:marLeft w:val="0"/>
      <w:marRight w:val="0"/>
      <w:marTop w:val="0"/>
      <w:marBottom w:val="0"/>
      <w:divBdr>
        <w:top w:val="none" w:sz="0" w:space="0" w:color="auto"/>
        <w:left w:val="none" w:sz="0" w:space="0" w:color="auto"/>
        <w:bottom w:val="none" w:sz="0" w:space="0" w:color="auto"/>
        <w:right w:val="none" w:sz="0" w:space="0" w:color="auto"/>
      </w:divBdr>
    </w:div>
    <w:div w:id="121392143">
      <w:bodyDiv w:val="1"/>
      <w:marLeft w:val="0"/>
      <w:marRight w:val="0"/>
      <w:marTop w:val="0"/>
      <w:marBottom w:val="0"/>
      <w:divBdr>
        <w:top w:val="none" w:sz="0" w:space="0" w:color="auto"/>
        <w:left w:val="none" w:sz="0" w:space="0" w:color="auto"/>
        <w:bottom w:val="none" w:sz="0" w:space="0" w:color="auto"/>
        <w:right w:val="none" w:sz="0" w:space="0" w:color="auto"/>
      </w:divBdr>
    </w:div>
    <w:div w:id="135268618">
      <w:bodyDiv w:val="1"/>
      <w:marLeft w:val="0"/>
      <w:marRight w:val="0"/>
      <w:marTop w:val="0"/>
      <w:marBottom w:val="0"/>
      <w:divBdr>
        <w:top w:val="none" w:sz="0" w:space="0" w:color="auto"/>
        <w:left w:val="none" w:sz="0" w:space="0" w:color="auto"/>
        <w:bottom w:val="none" w:sz="0" w:space="0" w:color="auto"/>
        <w:right w:val="none" w:sz="0" w:space="0" w:color="auto"/>
      </w:divBdr>
    </w:div>
    <w:div w:id="147789743">
      <w:bodyDiv w:val="1"/>
      <w:marLeft w:val="0"/>
      <w:marRight w:val="0"/>
      <w:marTop w:val="0"/>
      <w:marBottom w:val="0"/>
      <w:divBdr>
        <w:top w:val="none" w:sz="0" w:space="0" w:color="auto"/>
        <w:left w:val="none" w:sz="0" w:space="0" w:color="auto"/>
        <w:bottom w:val="none" w:sz="0" w:space="0" w:color="auto"/>
        <w:right w:val="none" w:sz="0" w:space="0" w:color="auto"/>
      </w:divBdr>
      <w:divsChild>
        <w:div w:id="1137651779">
          <w:marLeft w:val="0"/>
          <w:marRight w:val="0"/>
          <w:marTop w:val="0"/>
          <w:marBottom w:val="0"/>
          <w:divBdr>
            <w:top w:val="none" w:sz="0" w:space="0" w:color="auto"/>
            <w:left w:val="none" w:sz="0" w:space="0" w:color="auto"/>
            <w:bottom w:val="none" w:sz="0" w:space="0" w:color="auto"/>
            <w:right w:val="none" w:sz="0" w:space="0" w:color="auto"/>
          </w:divBdr>
          <w:divsChild>
            <w:div w:id="553540229">
              <w:marLeft w:val="0"/>
              <w:marRight w:val="0"/>
              <w:marTop w:val="0"/>
              <w:marBottom w:val="0"/>
              <w:divBdr>
                <w:top w:val="none" w:sz="0" w:space="0" w:color="auto"/>
                <w:left w:val="none" w:sz="0" w:space="0" w:color="auto"/>
                <w:bottom w:val="none" w:sz="0" w:space="0" w:color="auto"/>
                <w:right w:val="none" w:sz="0" w:space="0" w:color="auto"/>
              </w:divBdr>
              <w:divsChild>
                <w:div w:id="1203791586">
                  <w:marLeft w:val="242"/>
                  <w:marRight w:val="242"/>
                  <w:marTop w:val="242"/>
                  <w:marBottom w:val="242"/>
                  <w:divBdr>
                    <w:top w:val="single" w:sz="4" w:space="0" w:color="DDDDDD"/>
                    <w:left w:val="single" w:sz="4" w:space="0" w:color="DDDDDD"/>
                    <w:bottom w:val="single" w:sz="4" w:space="0" w:color="DDDDDD"/>
                    <w:right w:val="single" w:sz="4" w:space="0" w:color="DDDDDD"/>
                  </w:divBdr>
                  <w:divsChild>
                    <w:div w:id="786046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677148">
      <w:bodyDiv w:val="1"/>
      <w:marLeft w:val="0"/>
      <w:marRight w:val="0"/>
      <w:marTop w:val="0"/>
      <w:marBottom w:val="0"/>
      <w:divBdr>
        <w:top w:val="none" w:sz="0" w:space="0" w:color="auto"/>
        <w:left w:val="none" w:sz="0" w:space="0" w:color="auto"/>
        <w:bottom w:val="none" w:sz="0" w:space="0" w:color="auto"/>
        <w:right w:val="none" w:sz="0" w:space="0" w:color="auto"/>
      </w:divBdr>
    </w:div>
    <w:div w:id="177472134">
      <w:bodyDiv w:val="1"/>
      <w:marLeft w:val="0"/>
      <w:marRight w:val="0"/>
      <w:marTop w:val="0"/>
      <w:marBottom w:val="0"/>
      <w:divBdr>
        <w:top w:val="none" w:sz="0" w:space="0" w:color="auto"/>
        <w:left w:val="none" w:sz="0" w:space="0" w:color="auto"/>
        <w:bottom w:val="none" w:sz="0" w:space="0" w:color="auto"/>
        <w:right w:val="none" w:sz="0" w:space="0" w:color="auto"/>
      </w:divBdr>
    </w:div>
    <w:div w:id="217980715">
      <w:bodyDiv w:val="1"/>
      <w:marLeft w:val="0"/>
      <w:marRight w:val="0"/>
      <w:marTop w:val="0"/>
      <w:marBottom w:val="0"/>
      <w:divBdr>
        <w:top w:val="none" w:sz="0" w:space="0" w:color="auto"/>
        <w:left w:val="none" w:sz="0" w:space="0" w:color="auto"/>
        <w:bottom w:val="none" w:sz="0" w:space="0" w:color="auto"/>
        <w:right w:val="none" w:sz="0" w:space="0" w:color="auto"/>
      </w:divBdr>
      <w:divsChild>
        <w:div w:id="1102795905">
          <w:marLeft w:val="0"/>
          <w:marRight w:val="0"/>
          <w:marTop w:val="0"/>
          <w:marBottom w:val="0"/>
          <w:divBdr>
            <w:top w:val="none" w:sz="0" w:space="0" w:color="auto"/>
            <w:left w:val="none" w:sz="0" w:space="0" w:color="auto"/>
            <w:bottom w:val="none" w:sz="0" w:space="0" w:color="auto"/>
            <w:right w:val="none" w:sz="0" w:space="0" w:color="auto"/>
          </w:divBdr>
          <w:divsChild>
            <w:div w:id="159741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7374293">
      <w:bodyDiv w:val="1"/>
      <w:marLeft w:val="0"/>
      <w:marRight w:val="0"/>
      <w:marTop w:val="0"/>
      <w:marBottom w:val="0"/>
      <w:divBdr>
        <w:top w:val="none" w:sz="0" w:space="0" w:color="auto"/>
        <w:left w:val="none" w:sz="0" w:space="0" w:color="auto"/>
        <w:bottom w:val="none" w:sz="0" w:space="0" w:color="auto"/>
        <w:right w:val="none" w:sz="0" w:space="0" w:color="auto"/>
      </w:divBdr>
      <w:divsChild>
        <w:div w:id="1784105012">
          <w:marLeft w:val="0"/>
          <w:marRight w:val="0"/>
          <w:marTop w:val="0"/>
          <w:marBottom w:val="0"/>
          <w:divBdr>
            <w:top w:val="none" w:sz="0" w:space="0" w:color="auto"/>
            <w:left w:val="none" w:sz="0" w:space="0" w:color="auto"/>
            <w:bottom w:val="none" w:sz="0" w:space="0" w:color="auto"/>
            <w:right w:val="none" w:sz="0" w:space="0" w:color="auto"/>
          </w:divBdr>
          <w:divsChild>
            <w:div w:id="109980450">
              <w:marLeft w:val="0"/>
              <w:marRight w:val="0"/>
              <w:marTop w:val="0"/>
              <w:marBottom w:val="0"/>
              <w:divBdr>
                <w:top w:val="none" w:sz="0" w:space="0" w:color="auto"/>
                <w:left w:val="none" w:sz="0" w:space="0" w:color="auto"/>
                <w:bottom w:val="none" w:sz="0" w:space="0" w:color="auto"/>
                <w:right w:val="none" w:sz="0" w:space="0" w:color="auto"/>
              </w:divBdr>
            </w:div>
            <w:div w:id="952053228">
              <w:marLeft w:val="0"/>
              <w:marRight w:val="0"/>
              <w:marTop w:val="0"/>
              <w:marBottom w:val="0"/>
              <w:divBdr>
                <w:top w:val="none" w:sz="0" w:space="0" w:color="auto"/>
                <w:left w:val="none" w:sz="0" w:space="0" w:color="auto"/>
                <w:bottom w:val="none" w:sz="0" w:space="0" w:color="auto"/>
                <w:right w:val="none" w:sz="0" w:space="0" w:color="auto"/>
              </w:divBdr>
            </w:div>
            <w:div w:id="998843755">
              <w:marLeft w:val="0"/>
              <w:marRight w:val="0"/>
              <w:marTop w:val="0"/>
              <w:marBottom w:val="0"/>
              <w:divBdr>
                <w:top w:val="none" w:sz="0" w:space="0" w:color="auto"/>
                <w:left w:val="none" w:sz="0" w:space="0" w:color="auto"/>
                <w:bottom w:val="none" w:sz="0" w:space="0" w:color="auto"/>
                <w:right w:val="none" w:sz="0" w:space="0" w:color="auto"/>
              </w:divBdr>
            </w:div>
            <w:div w:id="1055276715">
              <w:marLeft w:val="0"/>
              <w:marRight w:val="0"/>
              <w:marTop w:val="0"/>
              <w:marBottom w:val="0"/>
              <w:divBdr>
                <w:top w:val="none" w:sz="0" w:space="0" w:color="auto"/>
                <w:left w:val="none" w:sz="0" w:space="0" w:color="auto"/>
                <w:bottom w:val="none" w:sz="0" w:space="0" w:color="auto"/>
                <w:right w:val="none" w:sz="0" w:space="0" w:color="auto"/>
              </w:divBdr>
            </w:div>
            <w:div w:id="1189681125">
              <w:marLeft w:val="0"/>
              <w:marRight w:val="0"/>
              <w:marTop w:val="0"/>
              <w:marBottom w:val="0"/>
              <w:divBdr>
                <w:top w:val="none" w:sz="0" w:space="0" w:color="auto"/>
                <w:left w:val="none" w:sz="0" w:space="0" w:color="auto"/>
                <w:bottom w:val="none" w:sz="0" w:space="0" w:color="auto"/>
                <w:right w:val="none" w:sz="0" w:space="0" w:color="auto"/>
              </w:divBdr>
            </w:div>
            <w:div w:id="1386677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677339">
      <w:bodyDiv w:val="1"/>
      <w:marLeft w:val="0"/>
      <w:marRight w:val="0"/>
      <w:marTop w:val="0"/>
      <w:marBottom w:val="0"/>
      <w:divBdr>
        <w:top w:val="none" w:sz="0" w:space="0" w:color="auto"/>
        <w:left w:val="none" w:sz="0" w:space="0" w:color="auto"/>
        <w:bottom w:val="none" w:sz="0" w:space="0" w:color="auto"/>
        <w:right w:val="none" w:sz="0" w:space="0" w:color="auto"/>
      </w:divBdr>
    </w:div>
    <w:div w:id="366373647">
      <w:bodyDiv w:val="1"/>
      <w:marLeft w:val="0"/>
      <w:marRight w:val="0"/>
      <w:marTop w:val="0"/>
      <w:marBottom w:val="0"/>
      <w:divBdr>
        <w:top w:val="none" w:sz="0" w:space="0" w:color="auto"/>
        <w:left w:val="none" w:sz="0" w:space="0" w:color="auto"/>
        <w:bottom w:val="none" w:sz="0" w:space="0" w:color="auto"/>
        <w:right w:val="none" w:sz="0" w:space="0" w:color="auto"/>
      </w:divBdr>
      <w:divsChild>
        <w:div w:id="363598850">
          <w:marLeft w:val="0"/>
          <w:marRight w:val="0"/>
          <w:marTop w:val="115"/>
          <w:marBottom w:val="0"/>
          <w:divBdr>
            <w:top w:val="none" w:sz="0" w:space="0" w:color="auto"/>
            <w:left w:val="none" w:sz="0" w:space="0" w:color="auto"/>
            <w:bottom w:val="none" w:sz="0" w:space="0" w:color="auto"/>
            <w:right w:val="none" w:sz="0" w:space="0" w:color="auto"/>
          </w:divBdr>
        </w:div>
        <w:div w:id="528032339">
          <w:marLeft w:val="0"/>
          <w:marRight w:val="0"/>
          <w:marTop w:val="115"/>
          <w:marBottom w:val="0"/>
          <w:divBdr>
            <w:top w:val="none" w:sz="0" w:space="0" w:color="auto"/>
            <w:left w:val="none" w:sz="0" w:space="0" w:color="auto"/>
            <w:bottom w:val="none" w:sz="0" w:space="0" w:color="auto"/>
            <w:right w:val="none" w:sz="0" w:space="0" w:color="auto"/>
          </w:divBdr>
        </w:div>
        <w:div w:id="687565536">
          <w:marLeft w:val="0"/>
          <w:marRight w:val="0"/>
          <w:marTop w:val="115"/>
          <w:marBottom w:val="0"/>
          <w:divBdr>
            <w:top w:val="none" w:sz="0" w:space="0" w:color="auto"/>
            <w:left w:val="none" w:sz="0" w:space="0" w:color="auto"/>
            <w:bottom w:val="none" w:sz="0" w:space="0" w:color="auto"/>
            <w:right w:val="none" w:sz="0" w:space="0" w:color="auto"/>
          </w:divBdr>
        </w:div>
        <w:div w:id="703015796">
          <w:marLeft w:val="0"/>
          <w:marRight w:val="0"/>
          <w:marTop w:val="115"/>
          <w:marBottom w:val="0"/>
          <w:divBdr>
            <w:top w:val="none" w:sz="0" w:space="0" w:color="auto"/>
            <w:left w:val="none" w:sz="0" w:space="0" w:color="auto"/>
            <w:bottom w:val="none" w:sz="0" w:space="0" w:color="auto"/>
            <w:right w:val="none" w:sz="0" w:space="0" w:color="auto"/>
          </w:divBdr>
        </w:div>
        <w:div w:id="1093237010">
          <w:marLeft w:val="0"/>
          <w:marRight w:val="0"/>
          <w:marTop w:val="115"/>
          <w:marBottom w:val="0"/>
          <w:divBdr>
            <w:top w:val="none" w:sz="0" w:space="0" w:color="auto"/>
            <w:left w:val="none" w:sz="0" w:space="0" w:color="auto"/>
            <w:bottom w:val="none" w:sz="0" w:space="0" w:color="auto"/>
            <w:right w:val="none" w:sz="0" w:space="0" w:color="auto"/>
          </w:divBdr>
        </w:div>
        <w:div w:id="1289165049">
          <w:marLeft w:val="0"/>
          <w:marRight w:val="0"/>
          <w:marTop w:val="115"/>
          <w:marBottom w:val="0"/>
          <w:divBdr>
            <w:top w:val="none" w:sz="0" w:space="0" w:color="auto"/>
            <w:left w:val="none" w:sz="0" w:space="0" w:color="auto"/>
            <w:bottom w:val="none" w:sz="0" w:space="0" w:color="auto"/>
            <w:right w:val="none" w:sz="0" w:space="0" w:color="auto"/>
          </w:divBdr>
        </w:div>
        <w:div w:id="1611471047">
          <w:marLeft w:val="0"/>
          <w:marRight w:val="0"/>
          <w:marTop w:val="115"/>
          <w:marBottom w:val="0"/>
          <w:divBdr>
            <w:top w:val="none" w:sz="0" w:space="0" w:color="auto"/>
            <w:left w:val="none" w:sz="0" w:space="0" w:color="auto"/>
            <w:bottom w:val="none" w:sz="0" w:space="0" w:color="auto"/>
            <w:right w:val="none" w:sz="0" w:space="0" w:color="auto"/>
          </w:divBdr>
        </w:div>
      </w:divsChild>
    </w:div>
    <w:div w:id="368381447">
      <w:bodyDiv w:val="1"/>
      <w:marLeft w:val="0"/>
      <w:marRight w:val="0"/>
      <w:marTop w:val="0"/>
      <w:marBottom w:val="0"/>
      <w:divBdr>
        <w:top w:val="none" w:sz="0" w:space="0" w:color="auto"/>
        <w:left w:val="none" w:sz="0" w:space="0" w:color="auto"/>
        <w:bottom w:val="none" w:sz="0" w:space="0" w:color="auto"/>
        <w:right w:val="none" w:sz="0" w:space="0" w:color="auto"/>
      </w:divBdr>
    </w:div>
    <w:div w:id="374693658">
      <w:bodyDiv w:val="1"/>
      <w:marLeft w:val="0"/>
      <w:marRight w:val="0"/>
      <w:marTop w:val="0"/>
      <w:marBottom w:val="0"/>
      <w:divBdr>
        <w:top w:val="none" w:sz="0" w:space="0" w:color="auto"/>
        <w:left w:val="none" w:sz="0" w:space="0" w:color="auto"/>
        <w:bottom w:val="none" w:sz="0" w:space="0" w:color="auto"/>
        <w:right w:val="none" w:sz="0" w:space="0" w:color="auto"/>
      </w:divBdr>
    </w:div>
    <w:div w:id="375545985">
      <w:bodyDiv w:val="1"/>
      <w:marLeft w:val="0"/>
      <w:marRight w:val="0"/>
      <w:marTop w:val="0"/>
      <w:marBottom w:val="0"/>
      <w:divBdr>
        <w:top w:val="none" w:sz="0" w:space="0" w:color="auto"/>
        <w:left w:val="none" w:sz="0" w:space="0" w:color="auto"/>
        <w:bottom w:val="none" w:sz="0" w:space="0" w:color="auto"/>
        <w:right w:val="none" w:sz="0" w:space="0" w:color="auto"/>
      </w:divBdr>
    </w:div>
    <w:div w:id="396827043">
      <w:bodyDiv w:val="1"/>
      <w:marLeft w:val="0"/>
      <w:marRight w:val="0"/>
      <w:marTop w:val="0"/>
      <w:marBottom w:val="0"/>
      <w:divBdr>
        <w:top w:val="none" w:sz="0" w:space="0" w:color="auto"/>
        <w:left w:val="none" w:sz="0" w:space="0" w:color="auto"/>
        <w:bottom w:val="none" w:sz="0" w:space="0" w:color="auto"/>
        <w:right w:val="none" w:sz="0" w:space="0" w:color="auto"/>
      </w:divBdr>
      <w:divsChild>
        <w:div w:id="2108576084">
          <w:marLeft w:val="0"/>
          <w:marRight w:val="0"/>
          <w:marTop w:val="0"/>
          <w:marBottom w:val="0"/>
          <w:divBdr>
            <w:top w:val="none" w:sz="0" w:space="0" w:color="auto"/>
            <w:left w:val="none" w:sz="0" w:space="0" w:color="auto"/>
            <w:bottom w:val="none" w:sz="0" w:space="0" w:color="auto"/>
            <w:right w:val="none" w:sz="0" w:space="0" w:color="auto"/>
          </w:divBdr>
          <w:divsChild>
            <w:div w:id="263154979">
              <w:marLeft w:val="0"/>
              <w:marRight w:val="0"/>
              <w:marTop w:val="0"/>
              <w:marBottom w:val="0"/>
              <w:divBdr>
                <w:top w:val="none" w:sz="0" w:space="0" w:color="auto"/>
                <w:left w:val="none" w:sz="0" w:space="0" w:color="auto"/>
                <w:bottom w:val="none" w:sz="0" w:space="0" w:color="auto"/>
                <w:right w:val="none" w:sz="0" w:space="0" w:color="auto"/>
              </w:divBdr>
              <w:divsChild>
                <w:div w:id="760177294">
                  <w:marLeft w:val="0"/>
                  <w:marRight w:val="0"/>
                  <w:marTop w:val="0"/>
                  <w:marBottom w:val="510"/>
                  <w:divBdr>
                    <w:top w:val="none" w:sz="0" w:space="0" w:color="auto"/>
                    <w:left w:val="none" w:sz="0" w:space="0" w:color="auto"/>
                    <w:bottom w:val="none" w:sz="0" w:space="0" w:color="auto"/>
                    <w:right w:val="none" w:sz="0" w:space="0" w:color="auto"/>
                  </w:divBdr>
                  <w:divsChild>
                    <w:div w:id="876819657">
                      <w:marLeft w:val="0"/>
                      <w:marRight w:val="0"/>
                      <w:marTop w:val="0"/>
                      <w:marBottom w:val="0"/>
                      <w:divBdr>
                        <w:top w:val="none" w:sz="0" w:space="0" w:color="auto"/>
                        <w:left w:val="none" w:sz="0" w:space="0" w:color="auto"/>
                        <w:bottom w:val="none" w:sz="0" w:space="0" w:color="auto"/>
                        <w:right w:val="none" w:sz="0" w:space="0" w:color="auto"/>
                      </w:divBdr>
                      <w:divsChild>
                        <w:div w:id="50004183">
                          <w:marLeft w:val="0"/>
                          <w:marRight w:val="113"/>
                          <w:marTop w:val="0"/>
                          <w:marBottom w:val="0"/>
                          <w:divBdr>
                            <w:top w:val="none" w:sz="0" w:space="0" w:color="auto"/>
                            <w:left w:val="none" w:sz="0" w:space="0" w:color="auto"/>
                            <w:bottom w:val="none" w:sz="0" w:space="0" w:color="auto"/>
                            <w:right w:val="none" w:sz="0" w:space="0" w:color="auto"/>
                          </w:divBdr>
                          <w:divsChild>
                            <w:div w:id="2120947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3724403">
      <w:bodyDiv w:val="1"/>
      <w:marLeft w:val="0"/>
      <w:marRight w:val="0"/>
      <w:marTop w:val="0"/>
      <w:marBottom w:val="0"/>
      <w:divBdr>
        <w:top w:val="none" w:sz="0" w:space="0" w:color="auto"/>
        <w:left w:val="none" w:sz="0" w:space="0" w:color="auto"/>
        <w:bottom w:val="none" w:sz="0" w:space="0" w:color="auto"/>
        <w:right w:val="none" w:sz="0" w:space="0" w:color="auto"/>
      </w:divBdr>
    </w:div>
    <w:div w:id="406653556">
      <w:bodyDiv w:val="1"/>
      <w:marLeft w:val="0"/>
      <w:marRight w:val="0"/>
      <w:marTop w:val="0"/>
      <w:marBottom w:val="0"/>
      <w:divBdr>
        <w:top w:val="none" w:sz="0" w:space="0" w:color="auto"/>
        <w:left w:val="none" w:sz="0" w:space="0" w:color="auto"/>
        <w:bottom w:val="none" w:sz="0" w:space="0" w:color="auto"/>
        <w:right w:val="none" w:sz="0" w:space="0" w:color="auto"/>
      </w:divBdr>
    </w:div>
    <w:div w:id="409350511">
      <w:bodyDiv w:val="1"/>
      <w:marLeft w:val="0"/>
      <w:marRight w:val="0"/>
      <w:marTop w:val="0"/>
      <w:marBottom w:val="0"/>
      <w:divBdr>
        <w:top w:val="none" w:sz="0" w:space="0" w:color="auto"/>
        <w:left w:val="none" w:sz="0" w:space="0" w:color="auto"/>
        <w:bottom w:val="none" w:sz="0" w:space="0" w:color="auto"/>
        <w:right w:val="none" w:sz="0" w:space="0" w:color="auto"/>
      </w:divBdr>
    </w:div>
    <w:div w:id="417599895">
      <w:bodyDiv w:val="1"/>
      <w:marLeft w:val="0"/>
      <w:marRight w:val="0"/>
      <w:marTop w:val="0"/>
      <w:marBottom w:val="0"/>
      <w:divBdr>
        <w:top w:val="none" w:sz="0" w:space="0" w:color="auto"/>
        <w:left w:val="none" w:sz="0" w:space="0" w:color="auto"/>
        <w:bottom w:val="none" w:sz="0" w:space="0" w:color="auto"/>
        <w:right w:val="none" w:sz="0" w:space="0" w:color="auto"/>
      </w:divBdr>
    </w:div>
    <w:div w:id="430125431">
      <w:bodyDiv w:val="1"/>
      <w:marLeft w:val="0"/>
      <w:marRight w:val="0"/>
      <w:marTop w:val="0"/>
      <w:marBottom w:val="0"/>
      <w:divBdr>
        <w:top w:val="none" w:sz="0" w:space="0" w:color="auto"/>
        <w:left w:val="none" w:sz="0" w:space="0" w:color="auto"/>
        <w:bottom w:val="none" w:sz="0" w:space="0" w:color="auto"/>
        <w:right w:val="none" w:sz="0" w:space="0" w:color="auto"/>
      </w:divBdr>
    </w:div>
    <w:div w:id="444813975">
      <w:bodyDiv w:val="1"/>
      <w:marLeft w:val="0"/>
      <w:marRight w:val="0"/>
      <w:marTop w:val="0"/>
      <w:marBottom w:val="0"/>
      <w:divBdr>
        <w:top w:val="none" w:sz="0" w:space="0" w:color="auto"/>
        <w:left w:val="none" w:sz="0" w:space="0" w:color="auto"/>
        <w:bottom w:val="none" w:sz="0" w:space="0" w:color="auto"/>
        <w:right w:val="none" w:sz="0" w:space="0" w:color="auto"/>
      </w:divBdr>
    </w:div>
    <w:div w:id="453255243">
      <w:bodyDiv w:val="1"/>
      <w:marLeft w:val="0"/>
      <w:marRight w:val="0"/>
      <w:marTop w:val="0"/>
      <w:marBottom w:val="0"/>
      <w:divBdr>
        <w:top w:val="none" w:sz="0" w:space="0" w:color="auto"/>
        <w:left w:val="none" w:sz="0" w:space="0" w:color="auto"/>
        <w:bottom w:val="none" w:sz="0" w:space="0" w:color="auto"/>
        <w:right w:val="none" w:sz="0" w:space="0" w:color="auto"/>
      </w:divBdr>
    </w:div>
    <w:div w:id="489559247">
      <w:bodyDiv w:val="1"/>
      <w:marLeft w:val="0"/>
      <w:marRight w:val="0"/>
      <w:marTop w:val="0"/>
      <w:marBottom w:val="0"/>
      <w:divBdr>
        <w:top w:val="none" w:sz="0" w:space="0" w:color="auto"/>
        <w:left w:val="none" w:sz="0" w:space="0" w:color="auto"/>
        <w:bottom w:val="none" w:sz="0" w:space="0" w:color="auto"/>
        <w:right w:val="none" w:sz="0" w:space="0" w:color="auto"/>
      </w:divBdr>
    </w:div>
    <w:div w:id="497185778">
      <w:bodyDiv w:val="1"/>
      <w:marLeft w:val="0"/>
      <w:marRight w:val="0"/>
      <w:marTop w:val="0"/>
      <w:marBottom w:val="0"/>
      <w:divBdr>
        <w:top w:val="none" w:sz="0" w:space="0" w:color="auto"/>
        <w:left w:val="none" w:sz="0" w:space="0" w:color="auto"/>
        <w:bottom w:val="none" w:sz="0" w:space="0" w:color="auto"/>
        <w:right w:val="none" w:sz="0" w:space="0" w:color="auto"/>
      </w:divBdr>
    </w:div>
    <w:div w:id="558244297">
      <w:bodyDiv w:val="1"/>
      <w:marLeft w:val="0"/>
      <w:marRight w:val="0"/>
      <w:marTop w:val="0"/>
      <w:marBottom w:val="0"/>
      <w:divBdr>
        <w:top w:val="none" w:sz="0" w:space="0" w:color="auto"/>
        <w:left w:val="none" w:sz="0" w:space="0" w:color="auto"/>
        <w:bottom w:val="none" w:sz="0" w:space="0" w:color="auto"/>
        <w:right w:val="none" w:sz="0" w:space="0" w:color="auto"/>
      </w:divBdr>
    </w:div>
    <w:div w:id="583077779">
      <w:bodyDiv w:val="1"/>
      <w:marLeft w:val="0"/>
      <w:marRight w:val="0"/>
      <w:marTop w:val="0"/>
      <w:marBottom w:val="0"/>
      <w:divBdr>
        <w:top w:val="none" w:sz="0" w:space="0" w:color="auto"/>
        <w:left w:val="none" w:sz="0" w:space="0" w:color="auto"/>
        <w:bottom w:val="none" w:sz="0" w:space="0" w:color="auto"/>
        <w:right w:val="none" w:sz="0" w:space="0" w:color="auto"/>
      </w:divBdr>
    </w:div>
    <w:div w:id="585653390">
      <w:bodyDiv w:val="1"/>
      <w:marLeft w:val="0"/>
      <w:marRight w:val="0"/>
      <w:marTop w:val="0"/>
      <w:marBottom w:val="0"/>
      <w:divBdr>
        <w:top w:val="none" w:sz="0" w:space="0" w:color="auto"/>
        <w:left w:val="none" w:sz="0" w:space="0" w:color="auto"/>
        <w:bottom w:val="none" w:sz="0" w:space="0" w:color="auto"/>
        <w:right w:val="none" w:sz="0" w:space="0" w:color="auto"/>
      </w:divBdr>
      <w:divsChild>
        <w:div w:id="1759985165">
          <w:marLeft w:val="0"/>
          <w:marRight w:val="0"/>
          <w:marTop w:val="240"/>
          <w:marBottom w:val="0"/>
          <w:divBdr>
            <w:top w:val="none" w:sz="0" w:space="0" w:color="auto"/>
            <w:left w:val="none" w:sz="0" w:space="0" w:color="auto"/>
            <w:bottom w:val="none" w:sz="0" w:space="0" w:color="auto"/>
            <w:right w:val="none" w:sz="0" w:space="0" w:color="auto"/>
          </w:divBdr>
        </w:div>
      </w:divsChild>
    </w:div>
    <w:div w:id="613055415">
      <w:bodyDiv w:val="1"/>
      <w:marLeft w:val="0"/>
      <w:marRight w:val="0"/>
      <w:marTop w:val="0"/>
      <w:marBottom w:val="0"/>
      <w:divBdr>
        <w:top w:val="none" w:sz="0" w:space="0" w:color="auto"/>
        <w:left w:val="none" w:sz="0" w:space="0" w:color="auto"/>
        <w:bottom w:val="none" w:sz="0" w:space="0" w:color="auto"/>
        <w:right w:val="none" w:sz="0" w:space="0" w:color="auto"/>
      </w:divBdr>
      <w:divsChild>
        <w:div w:id="1984769268">
          <w:marLeft w:val="0"/>
          <w:marRight w:val="0"/>
          <w:marTop w:val="0"/>
          <w:marBottom w:val="0"/>
          <w:divBdr>
            <w:top w:val="none" w:sz="0" w:space="0" w:color="auto"/>
            <w:left w:val="none" w:sz="0" w:space="0" w:color="auto"/>
            <w:bottom w:val="none" w:sz="0" w:space="0" w:color="auto"/>
            <w:right w:val="none" w:sz="0" w:space="0" w:color="auto"/>
          </w:divBdr>
          <w:divsChild>
            <w:div w:id="214898155">
              <w:marLeft w:val="0"/>
              <w:marRight w:val="0"/>
              <w:marTop w:val="0"/>
              <w:marBottom w:val="0"/>
              <w:divBdr>
                <w:top w:val="none" w:sz="0" w:space="0" w:color="auto"/>
                <w:left w:val="none" w:sz="0" w:space="0" w:color="auto"/>
                <w:bottom w:val="none" w:sz="0" w:space="0" w:color="auto"/>
                <w:right w:val="none" w:sz="0" w:space="0" w:color="auto"/>
              </w:divBdr>
              <w:divsChild>
                <w:div w:id="1907841764">
                  <w:marLeft w:val="0"/>
                  <w:marRight w:val="0"/>
                  <w:marTop w:val="0"/>
                  <w:marBottom w:val="0"/>
                  <w:divBdr>
                    <w:top w:val="none" w:sz="0" w:space="0" w:color="auto"/>
                    <w:left w:val="none" w:sz="0" w:space="0" w:color="auto"/>
                    <w:bottom w:val="none" w:sz="0" w:space="0" w:color="auto"/>
                    <w:right w:val="none" w:sz="0" w:space="0" w:color="auto"/>
                  </w:divBdr>
                  <w:divsChild>
                    <w:div w:id="1363550744">
                      <w:marLeft w:val="0"/>
                      <w:marRight w:val="0"/>
                      <w:marTop w:val="0"/>
                      <w:marBottom w:val="0"/>
                      <w:divBdr>
                        <w:top w:val="none" w:sz="0" w:space="0" w:color="auto"/>
                        <w:left w:val="none" w:sz="0" w:space="0" w:color="auto"/>
                        <w:bottom w:val="none" w:sz="0" w:space="0" w:color="auto"/>
                        <w:right w:val="none" w:sz="0" w:space="0" w:color="auto"/>
                      </w:divBdr>
                      <w:divsChild>
                        <w:div w:id="173232736">
                          <w:marLeft w:val="0"/>
                          <w:marRight w:val="0"/>
                          <w:marTop w:val="0"/>
                          <w:marBottom w:val="0"/>
                          <w:divBdr>
                            <w:top w:val="none" w:sz="0" w:space="0" w:color="auto"/>
                            <w:left w:val="none" w:sz="0" w:space="0" w:color="auto"/>
                            <w:bottom w:val="none" w:sz="0" w:space="0" w:color="auto"/>
                            <w:right w:val="none" w:sz="0" w:space="0" w:color="auto"/>
                          </w:divBdr>
                          <w:divsChild>
                            <w:div w:id="2146967014">
                              <w:marLeft w:val="0"/>
                              <w:marRight w:val="0"/>
                              <w:marTop w:val="0"/>
                              <w:marBottom w:val="0"/>
                              <w:divBdr>
                                <w:top w:val="none" w:sz="0" w:space="0" w:color="auto"/>
                                <w:left w:val="none" w:sz="0" w:space="0" w:color="auto"/>
                                <w:bottom w:val="none" w:sz="0" w:space="0" w:color="auto"/>
                                <w:right w:val="none" w:sz="0" w:space="0" w:color="auto"/>
                              </w:divBdr>
                              <w:divsChild>
                                <w:div w:id="492915016">
                                  <w:marLeft w:val="0"/>
                                  <w:marRight w:val="0"/>
                                  <w:marTop w:val="0"/>
                                  <w:marBottom w:val="0"/>
                                  <w:divBdr>
                                    <w:top w:val="none" w:sz="0" w:space="0" w:color="auto"/>
                                    <w:left w:val="none" w:sz="0" w:space="0" w:color="auto"/>
                                    <w:bottom w:val="none" w:sz="0" w:space="0" w:color="auto"/>
                                    <w:right w:val="none" w:sz="0" w:space="0" w:color="auto"/>
                                  </w:divBdr>
                                  <w:divsChild>
                                    <w:div w:id="651570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28976865">
      <w:bodyDiv w:val="1"/>
      <w:marLeft w:val="0"/>
      <w:marRight w:val="0"/>
      <w:marTop w:val="0"/>
      <w:marBottom w:val="0"/>
      <w:divBdr>
        <w:top w:val="none" w:sz="0" w:space="0" w:color="auto"/>
        <w:left w:val="none" w:sz="0" w:space="0" w:color="auto"/>
        <w:bottom w:val="none" w:sz="0" w:space="0" w:color="auto"/>
        <w:right w:val="none" w:sz="0" w:space="0" w:color="auto"/>
      </w:divBdr>
    </w:div>
    <w:div w:id="673924707">
      <w:bodyDiv w:val="1"/>
      <w:marLeft w:val="0"/>
      <w:marRight w:val="0"/>
      <w:marTop w:val="0"/>
      <w:marBottom w:val="0"/>
      <w:divBdr>
        <w:top w:val="none" w:sz="0" w:space="0" w:color="auto"/>
        <w:left w:val="none" w:sz="0" w:space="0" w:color="auto"/>
        <w:bottom w:val="none" w:sz="0" w:space="0" w:color="auto"/>
        <w:right w:val="none" w:sz="0" w:space="0" w:color="auto"/>
      </w:divBdr>
    </w:div>
    <w:div w:id="688219572">
      <w:bodyDiv w:val="1"/>
      <w:marLeft w:val="0"/>
      <w:marRight w:val="0"/>
      <w:marTop w:val="0"/>
      <w:marBottom w:val="0"/>
      <w:divBdr>
        <w:top w:val="none" w:sz="0" w:space="0" w:color="auto"/>
        <w:left w:val="none" w:sz="0" w:space="0" w:color="auto"/>
        <w:bottom w:val="none" w:sz="0" w:space="0" w:color="auto"/>
        <w:right w:val="none" w:sz="0" w:space="0" w:color="auto"/>
      </w:divBdr>
    </w:div>
    <w:div w:id="738018664">
      <w:bodyDiv w:val="1"/>
      <w:marLeft w:val="0"/>
      <w:marRight w:val="0"/>
      <w:marTop w:val="0"/>
      <w:marBottom w:val="0"/>
      <w:divBdr>
        <w:top w:val="none" w:sz="0" w:space="0" w:color="auto"/>
        <w:left w:val="none" w:sz="0" w:space="0" w:color="auto"/>
        <w:bottom w:val="none" w:sz="0" w:space="0" w:color="auto"/>
        <w:right w:val="none" w:sz="0" w:space="0" w:color="auto"/>
      </w:divBdr>
    </w:div>
    <w:div w:id="759065688">
      <w:bodyDiv w:val="1"/>
      <w:marLeft w:val="0"/>
      <w:marRight w:val="0"/>
      <w:marTop w:val="0"/>
      <w:marBottom w:val="0"/>
      <w:divBdr>
        <w:top w:val="none" w:sz="0" w:space="0" w:color="auto"/>
        <w:left w:val="none" w:sz="0" w:space="0" w:color="auto"/>
        <w:bottom w:val="none" w:sz="0" w:space="0" w:color="auto"/>
        <w:right w:val="none" w:sz="0" w:space="0" w:color="auto"/>
      </w:divBdr>
    </w:div>
    <w:div w:id="774524637">
      <w:bodyDiv w:val="1"/>
      <w:marLeft w:val="0"/>
      <w:marRight w:val="0"/>
      <w:marTop w:val="0"/>
      <w:marBottom w:val="0"/>
      <w:divBdr>
        <w:top w:val="none" w:sz="0" w:space="0" w:color="auto"/>
        <w:left w:val="none" w:sz="0" w:space="0" w:color="auto"/>
        <w:bottom w:val="none" w:sz="0" w:space="0" w:color="auto"/>
        <w:right w:val="none" w:sz="0" w:space="0" w:color="auto"/>
      </w:divBdr>
    </w:div>
    <w:div w:id="784038515">
      <w:bodyDiv w:val="1"/>
      <w:marLeft w:val="0"/>
      <w:marRight w:val="0"/>
      <w:marTop w:val="0"/>
      <w:marBottom w:val="0"/>
      <w:divBdr>
        <w:top w:val="none" w:sz="0" w:space="0" w:color="auto"/>
        <w:left w:val="none" w:sz="0" w:space="0" w:color="auto"/>
        <w:bottom w:val="none" w:sz="0" w:space="0" w:color="auto"/>
        <w:right w:val="none" w:sz="0" w:space="0" w:color="auto"/>
      </w:divBdr>
    </w:div>
    <w:div w:id="785274701">
      <w:bodyDiv w:val="1"/>
      <w:marLeft w:val="0"/>
      <w:marRight w:val="0"/>
      <w:marTop w:val="0"/>
      <w:marBottom w:val="0"/>
      <w:divBdr>
        <w:top w:val="none" w:sz="0" w:space="0" w:color="auto"/>
        <w:left w:val="none" w:sz="0" w:space="0" w:color="auto"/>
        <w:bottom w:val="none" w:sz="0" w:space="0" w:color="auto"/>
        <w:right w:val="none" w:sz="0" w:space="0" w:color="auto"/>
      </w:divBdr>
    </w:div>
    <w:div w:id="785544527">
      <w:bodyDiv w:val="1"/>
      <w:marLeft w:val="0"/>
      <w:marRight w:val="0"/>
      <w:marTop w:val="0"/>
      <w:marBottom w:val="0"/>
      <w:divBdr>
        <w:top w:val="none" w:sz="0" w:space="0" w:color="auto"/>
        <w:left w:val="none" w:sz="0" w:space="0" w:color="auto"/>
        <w:bottom w:val="none" w:sz="0" w:space="0" w:color="auto"/>
        <w:right w:val="none" w:sz="0" w:space="0" w:color="auto"/>
      </w:divBdr>
    </w:div>
    <w:div w:id="854155881">
      <w:bodyDiv w:val="1"/>
      <w:marLeft w:val="0"/>
      <w:marRight w:val="0"/>
      <w:marTop w:val="0"/>
      <w:marBottom w:val="0"/>
      <w:divBdr>
        <w:top w:val="none" w:sz="0" w:space="0" w:color="auto"/>
        <w:left w:val="none" w:sz="0" w:space="0" w:color="auto"/>
        <w:bottom w:val="none" w:sz="0" w:space="0" w:color="auto"/>
        <w:right w:val="none" w:sz="0" w:space="0" w:color="auto"/>
      </w:divBdr>
    </w:div>
    <w:div w:id="863523189">
      <w:bodyDiv w:val="1"/>
      <w:marLeft w:val="0"/>
      <w:marRight w:val="0"/>
      <w:marTop w:val="0"/>
      <w:marBottom w:val="0"/>
      <w:divBdr>
        <w:top w:val="none" w:sz="0" w:space="0" w:color="auto"/>
        <w:left w:val="none" w:sz="0" w:space="0" w:color="auto"/>
        <w:bottom w:val="none" w:sz="0" w:space="0" w:color="auto"/>
        <w:right w:val="none" w:sz="0" w:space="0" w:color="auto"/>
      </w:divBdr>
      <w:divsChild>
        <w:div w:id="613515184">
          <w:marLeft w:val="720"/>
          <w:marRight w:val="0"/>
          <w:marTop w:val="0"/>
          <w:marBottom w:val="0"/>
          <w:divBdr>
            <w:top w:val="none" w:sz="0" w:space="0" w:color="auto"/>
            <w:left w:val="none" w:sz="0" w:space="0" w:color="auto"/>
            <w:bottom w:val="none" w:sz="0" w:space="0" w:color="auto"/>
            <w:right w:val="none" w:sz="0" w:space="0" w:color="auto"/>
          </w:divBdr>
        </w:div>
      </w:divsChild>
    </w:div>
    <w:div w:id="882985472">
      <w:bodyDiv w:val="1"/>
      <w:marLeft w:val="0"/>
      <w:marRight w:val="0"/>
      <w:marTop w:val="0"/>
      <w:marBottom w:val="0"/>
      <w:divBdr>
        <w:top w:val="none" w:sz="0" w:space="0" w:color="auto"/>
        <w:left w:val="none" w:sz="0" w:space="0" w:color="auto"/>
        <w:bottom w:val="none" w:sz="0" w:space="0" w:color="auto"/>
        <w:right w:val="none" w:sz="0" w:space="0" w:color="auto"/>
      </w:divBdr>
    </w:div>
    <w:div w:id="899175490">
      <w:bodyDiv w:val="1"/>
      <w:marLeft w:val="0"/>
      <w:marRight w:val="0"/>
      <w:marTop w:val="0"/>
      <w:marBottom w:val="0"/>
      <w:divBdr>
        <w:top w:val="none" w:sz="0" w:space="0" w:color="auto"/>
        <w:left w:val="none" w:sz="0" w:space="0" w:color="auto"/>
        <w:bottom w:val="none" w:sz="0" w:space="0" w:color="auto"/>
        <w:right w:val="none" w:sz="0" w:space="0" w:color="auto"/>
      </w:divBdr>
    </w:div>
    <w:div w:id="901713685">
      <w:bodyDiv w:val="1"/>
      <w:marLeft w:val="0"/>
      <w:marRight w:val="0"/>
      <w:marTop w:val="0"/>
      <w:marBottom w:val="0"/>
      <w:divBdr>
        <w:top w:val="none" w:sz="0" w:space="0" w:color="auto"/>
        <w:left w:val="none" w:sz="0" w:space="0" w:color="auto"/>
        <w:bottom w:val="none" w:sz="0" w:space="0" w:color="auto"/>
        <w:right w:val="none" w:sz="0" w:space="0" w:color="auto"/>
      </w:divBdr>
    </w:div>
    <w:div w:id="923533617">
      <w:bodyDiv w:val="1"/>
      <w:marLeft w:val="0"/>
      <w:marRight w:val="0"/>
      <w:marTop w:val="0"/>
      <w:marBottom w:val="0"/>
      <w:divBdr>
        <w:top w:val="none" w:sz="0" w:space="0" w:color="auto"/>
        <w:left w:val="none" w:sz="0" w:space="0" w:color="auto"/>
        <w:bottom w:val="none" w:sz="0" w:space="0" w:color="auto"/>
        <w:right w:val="none" w:sz="0" w:space="0" w:color="auto"/>
      </w:divBdr>
      <w:divsChild>
        <w:div w:id="1507088712">
          <w:marLeft w:val="0"/>
          <w:marRight w:val="0"/>
          <w:marTop w:val="0"/>
          <w:marBottom w:val="0"/>
          <w:divBdr>
            <w:top w:val="none" w:sz="0" w:space="0" w:color="auto"/>
            <w:left w:val="none" w:sz="0" w:space="0" w:color="auto"/>
            <w:bottom w:val="none" w:sz="0" w:space="0" w:color="auto"/>
            <w:right w:val="none" w:sz="0" w:space="0" w:color="auto"/>
          </w:divBdr>
          <w:divsChild>
            <w:div w:id="1428846032">
              <w:marLeft w:val="0"/>
              <w:marRight w:val="0"/>
              <w:marTop w:val="0"/>
              <w:marBottom w:val="0"/>
              <w:divBdr>
                <w:top w:val="none" w:sz="0" w:space="0" w:color="auto"/>
                <w:left w:val="none" w:sz="0" w:space="0" w:color="auto"/>
                <w:bottom w:val="none" w:sz="0" w:space="0" w:color="auto"/>
                <w:right w:val="none" w:sz="0" w:space="0" w:color="auto"/>
              </w:divBdr>
              <w:divsChild>
                <w:div w:id="1804348945">
                  <w:marLeft w:val="0"/>
                  <w:marRight w:val="0"/>
                  <w:marTop w:val="0"/>
                  <w:marBottom w:val="545"/>
                  <w:divBdr>
                    <w:top w:val="none" w:sz="0" w:space="0" w:color="auto"/>
                    <w:left w:val="none" w:sz="0" w:space="0" w:color="auto"/>
                    <w:bottom w:val="none" w:sz="0" w:space="0" w:color="auto"/>
                    <w:right w:val="none" w:sz="0" w:space="0" w:color="auto"/>
                  </w:divBdr>
                  <w:divsChild>
                    <w:div w:id="1636988712">
                      <w:marLeft w:val="0"/>
                      <w:marRight w:val="0"/>
                      <w:marTop w:val="0"/>
                      <w:marBottom w:val="0"/>
                      <w:divBdr>
                        <w:top w:val="none" w:sz="0" w:space="0" w:color="auto"/>
                        <w:left w:val="none" w:sz="0" w:space="0" w:color="auto"/>
                        <w:bottom w:val="none" w:sz="0" w:space="0" w:color="auto"/>
                        <w:right w:val="none" w:sz="0" w:space="0" w:color="auto"/>
                      </w:divBdr>
                      <w:divsChild>
                        <w:div w:id="1196693004">
                          <w:marLeft w:val="0"/>
                          <w:marRight w:val="242"/>
                          <w:marTop w:val="0"/>
                          <w:marBottom w:val="0"/>
                          <w:divBdr>
                            <w:top w:val="none" w:sz="0" w:space="0" w:color="auto"/>
                            <w:left w:val="none" w:sz="0" w:space="0" w:color="auto"/>
                            <w:bottom w:val="none" w:sz="0" w:space="0" w:color="auto"/>
                            <w:right w:val="none" w:sz="0" w:space="0" w:color="auto"/>
                          </w:divBdr>
                          <w:divsChild>
                            <w:div w:id="1914272508">
                              <w:marLeft w:val="0"/>
                              <w:marRight w:val="0"/>
                              <w:marTop w:val="0"/>
                              <w:marBottom w:val="0"/>
                              <w:divBdr>
                                <w:top w:val="none" w:sz="0" w:space="0" w:color="auto"/>
                                <w:left w:val="none" w:sz="0" w:space="0" w:color="auto"/>
                                <w:bottom w:val="none" w:sz="0" w:space="0" w:color="auto"/>
                                <w:right w:val="none" w:sz="0" w:space="0" w:color="auto"/>
                              </w:divBdr>
                              <w:divsChild>
                                <w:div w:id="1684893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81933373">
      <w:bodyDiv w:val="1"/>
      <w:marLeft w:val="0"/>
      <w:marRight w:val="0"/>
      <w:marTop w:val="0"/>
      <w:marBottom w:val="0"/>
      <w:divBdr>
        <w:top w:val="none" w:sz="0" w:space="0" w:color="auto"/>
        <w:left w:val="none" w:sz="0" w:space="0" w:color="auto"/>
        <w:bottom w:val="none" w:sz="0" w:space="0" w:color="auto"/>
        <w:right w:val="none" w:sz="0" w:space="0" w:color="auto"/>
      </w:divBdr>
      <w:divsChild>
        <w:div w:id="391463151">
          <w:marLeft w:val="0"/>
          <w:marRight w:val="0"/>
          <w:marTop w:val="0"/>
          <w:marBottom w:val="0"/>
          <w:divBdr>
            <w:top w:val="none" w:sz="0" w:space="0" w:color="auto"/>
            <w:left w:val="none" w:sz="0" w:space="0" w:color="auto"/>
            <w:bottom w:val="none" w:sz="0" w:space="0" w:color="auto"/>
            <w:right w:val="none" w:sz="0" w:space="0" w:color="auto"/>
          </w:divBdr>
          <w:divsChild>
            <w:div w:id="1061832666">
              <w:marLeft w:val="2665"/>
              <w:marRight w:val="0"/>
              <w:marTop w:val="0"/>
              <w:marBottom w:val="0"/>
              <w:divBdr>
                <w:top w:val="none" w:sz="0" w:space="0" w:color="auto"/>
                <w:left w:val="none" w:sz="0" w:space="0" w:color="auto"/>
                <w:bottom w:val="none" w:sz="0" w:space="0" w:color="auto"/>
                <w:right w:val="none" w:sz="0" w:space="0" w:color="auto"/>
              </w:divBdr>
              <w:divsChild>
                <w:div w:id="24332728">
                  <w:marLeft w:val="0"/>
                  <w:marRight w:val="0"/>
                  <w:marTop w:val="0"/>
                  <w:marBottom w:val="0"/>
                  <w:divBdr>
                    <w:top w:val="none" w:sz="0" w:space="0" w:color="auto"/>
                    <w:left w:val="none" w:sz="0" w:space="0" w:color="auto"/>
                    <w:bottom w:val="none" w:sz="0" w:space="0" w:color="auto"/>
                    <w:right w:val="none" w:sz="0" w:space="0" w:color="auto"/>
                  </w:divBdr>
                  <w:divsChild>
                    <w:div w:id="1643119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5596390">
      <w:bodyDiv w:val="1"/>
      <w:marLeft w:val="0"/>
      <w:marRight w:val="0"/>
      <w:marTop w:val="0"/>
      <w:marBottom w:val="0"/>
      <w:divBdr>
        <w:top w:val="none" w:sz="0" w:space="0" w:color="auto"/>
        <w:left w:val="none" w:sz="0" w:space="0" w:color="auto"/>
        <w:bottom w:val="none" w:sz="0" w:space="0" w:color="auto"/>
        <w:right w:val="none" w:sz="0" w:space="0" w:color="auto"/>
      </w:divBdr>
    </w:div>
    <w:div w:id="985864941">
      <w:bodyDiv w:val="1"/>
      <w:marLeft w:val="0"/>
      <w:marRight w:val="0"/>
      <w:marTop w:val="0"/>
      <w:marBottom w:val="0"/>
      <w:divBdr>
        <w:top w:val="none" w:sz="0" w:space="0" w:color="auto"/>
        <w:left w:val="none" w:sz="0" w:space="0" w:color="auto"/>
        <w:bottom w:val="none" w:sz="0" w:space="0" w:color="auto"/>
        <w:right w:val="none" w:sz="0" w:space="0" w:color="auto"/>
      </w:divBdr>
      <w:divsChild>
        <w:div w:id="1649943593">
          <w:marLeft w:val="0"/>
          <w:marRight w:val="0"/>
          <w:marTop w:val="0"/>
          <w:marBottom w:val="0"/>
          <w:divBdr>
            <w:top w:val="none" w:sz="0" w:space="0" w:color="auto"/>
            <w:left w:val="none" w:sz="0" w:space="0" w:color="auto"/>
            <w:bottom w:val="none" w:sz="0" w:space="0" w:color="auto"/>
            <w:right w:val="none" w:sz="0" w:space="0" w:color="auto"/>
          </w:divBdr>
          <w:divsChild>
            <w:div w:id="2109420904">
              <w:marLeft w:val="0"/>
              <w:marRight w:val="0"/>
              <w:marTop w:val="0"/>
              <w:marBottom w:val="0"/>
              <w:divBdr>
                <w:top w:val="none" w:sz="0" w:space="0" w:color="auto"/>
                <w:left w:val="none" w:sz="0" w:space="0" w:color="auto"/>
                <w:bottom w:val="none" w:sz="0" w:space="0" w:color="auto"/>
                <w:right w:val="none" w:sz="0" w:space="0" w:color="auto"/>
              </w:divBdr>
              <w:divsChild>
                <w:div w:id="1753241075">
                  <w:marLeft w:val="0"/>
                  <w:marRight w:val="0"/>
                  <w:marTop w:val="0"/>
                  <w:marBottom w:val="545"/>
                  <w:divBdr>
                    <w:top w:val="none" w:sz="0" w:space="0" w:color="auto"/>
                    <w:left w:val="none" w:sz="0" w:space="0" w:color="auto"/>
                    <w:bottom w:val="none" w:sz="0" w:space="0" w:color="auto"/>
                    <w:right w:val="none" w:sz="0" w:space="0" w:color="auto"/>
                  </w:divBdr>
                  <w:divsChild>
                    <w:div w:id="120418465">
                      <w:marLeft w:val="0"/>
                      <w:marRight w:val="0"/>
                      <w:marTop w:val="0"/>
                      <w:marBottom w:val="0"/>
                      <w:divBdr>
                        <w:top w:val="none" w:sz="0" w:space="0" w:color="auto"/>
                        <w:left w:val="none" w:sz="0" w:space="0" w:color="auto"/>
                        <w:bottom w:val="none" w:sz="0" w:space="0" w:color="auto"/>
                        <w:right w:val="none" w:sz="0" w:space="0" w:color="auto"/>
                      </w:divBdr>
                      <w:divsChild>
                        <w:div w:id="1442070713">
                          <w:marLeft w:val="0"/>
                          <w:marRight w:val="121"/>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1982298">
      <w:bodyDiv w:val="1"/>
      <w:marLeft w:val="0"/>
      <w:marRight w:val="0"/>
      <w:marTop w:val="0"/>
      <w:marBottom w:val="0"/>
      <w:divBdr>
        <w:top w:val="none" w:sz="0" w:space="0" w:color="auto"/>
        <w:left w:val="none" w:sz="0" w:space="0" w:color="auto"/>
        <w:bottom w:val="none" w:sz="0" w:space="0" w:color="auto"/>
        <w:right w:val="none" w:sz="0" w:space="0" w:color="auto"/>
      </w:divBdr>
    </w:div>
    <w:div w:id="1056465643">
      <w:bodyDiv w:val="1"/>
      <w:marLeft w:val="0"/>
      <w:marRight w:val="0"/>
      <w:marTop w:val="0"/>
      <w:marBottom w:val="0"/>
      <w:divBdr>
        <w:top w:val="none" w:sz="0" w:space="0" w:color="auto"/>
        <w:left w:val="none" w:sz="0" w:space="0" w:color="auto"/>
        <w:bottom w:val="none" w:sz="0" w:space="0" w:color="auto"/>
        <w:right w:val="none" w:sz="0" w:space="0" w:color="auto"/>
      </w:divBdr>
    </w:div>
    <w:div w:id="1074165447">
      <w:bodyDiv w:val="1"/>
      <w:marLeft w:val="0"/>
      <w:marRight w:val="0"/>
      <w:marTop w:val="0"/>
      <w:marBottom w:val="0"/>
      <w:divBdr>
        <w:top w:val="none" w:sz="0" w:space="0" w:color="auto"/>
        <w:left w:val="none" w:sz="0" w:space="0" w:color="auto"/>
        <w:bottom w:val="none" w:sz="0" w:space="0" w:color="auto"/>
        <w:right w:val="none" w:sz="0" w:space="0" w:color="auto"/>
      </w:divBdr>
    </w:div>
    <w:div w:id="1082488721">
      <w:bodyDiv w:val="1"/>
      <w:marLeft w:val="0"/>
      <w:marRight w:val="0"/>
      <w:marTop w:val="0"/>
      <w:marBottom w:val="0"/>
      <w:divBdr>
        <w:top w:val="none" w:sz="0" w:space="0" w:color="auto"/>
        <w:left w:val="none" w:sz="0" w:space="0" w:color="auto"/>
        <w:bottom w:val="none" w:sz="0" w:space="0" w:color="auto"/>
        <w:right w:val="none" w:sz="0" w:space="0" w:color="auto"/>
      </w:divBdr>
    </w:div>
    <w:div w:id="1089429887">
      <w:bodyDiv w:val="1"/>
      <w:marLeft w:val="0"/>
      <w:marRight w:val="0"/>
      <w:marTop w:val="0"/>
      <w:marBottom w:val="0"/>
      <w:divBdr>
        <w:top w:val="none" w:sz="0" w:space="0" w:color="auto"/>
        <w:left w:val="none" w:sz="0" w:space="0" w:color="auto"/>
        <w:bottom w:val="none" w:sz="0" w:space="0" w:color="auto"/>
        <w:right w:val="none" w:sz="0" w:space="0" w:color="auto"/>
      </w:divBdr>
    </w:div>
    <w:div w:id="1119029086">
      <w:bodyDiv w:val="1"/>
      <w:marLeft w:val="0"/>
      <w:marRight w:val="0"/>
      <w:marTop w:val="0"/>
      <w:marBottom w:val="0"/>
      <w:divBdr>
        <w:top w:val="none" w:sz="0" w:space="0" w:color="auto"/>
        <w:left w:val="none" w:sz="0" w:space="0" w:color="auto"/>
        <w:bottom w:val="none" w:sz="0" w:space="0" w:color="auto"/>
        <w:right w:val="none" w:sz="0" w:space="0" w:color="auto"/>
      </w:divBdr>
    </w:div>
    <w:div w:id="1121460813">
      <w:bodyDiv w:val="1"/>
      <w:marLeft w:val="0"/>
      <w:marRight w:val="0"/>
      <w:marTop w:val="0"/>
      <w:marBottom w:val="0"/>
      <w:divBdr>
        <w:top w:val="none" w:sz="0" w:space="0" w:color="auto"/>
        <w:left w:val="none" w:sz="0" w:space="0" w:color="auto"/>
        <w:bottom w:val="none" w:sz="0" w:space="0" w:color="auto"/>
        <w:right w:val="none" w:sz="0" w:space="0" w:color="auto"/>
      </w:divBdr>
    </w:div>
    <w:div w:id="1131829874">
      <w:bodyDiv w:val="1"/>
      <w:marLeft w:val="0"/>
      <w:marRight w:val="0"/>
      <w:marTop w:val="0"/>
      <w:marBottom w:val="0"/>
      <w:divBdr>
        <w:top w:val="none" w:sz="0" w:space="0" w:color="auto"/>
        <w:left w:val="none" w:sz="0" w:space="0" w:color="auto"/>
        <w:bottom w:val="none" w:sz="0" w:space="0" w:color="auto"/>
        <w:right w:val="none" w:sz="0" w:space="0" w:color="auto"/>
      </w:divBdr>
    </w:div>
    <w:div w:id="1160006141">
      <w:bodyDiv w:val="1"/>
      <w:marLeft w:val="0"/>
      <w:marRight w:val="0"/>
      <w:marTop w:val="0"/>
      <w:marBottom w:val="0"/>
      <w:divBdr>
        <w:top w:val="none" w:sz="0" w:space="0" w:color="auto"/>
        <w:left w:val="none" w:sz="0" w:space="0" w:color="auto"/>
        <w:bottom w:val="none" w:sz="0" w:space="0" w:color="auto"/>
        <w:right w:val="none" w:sz="0" w:space="0" w:color="auto"/>
      </w:divBdr>
    </w:div>
    <w:div w:id="1164471815">
      <w:bodyDiv w:val="1"/>
      <w:marLeft w:val="0"/>
      <w:marRight w:val="0"/>
      <w:marTop w:val="0"/>
      <w:marBottom w:val="0"/>
      <w:divBdr>
        <w:top w:val="none" w:sz="0" w:space="0" w:color="auto"/>
        <w:left w:val="none" w:sz="0" w:space="0" w:color="auto"/>
        <w:bottom w:val="none" w:sz="0" w:space="0" w:color="auto"/>
        <w:right w:val="none" w:sz="0" w:space="0" w:color="auto"/>
      </w:divBdr>
    </w:div>
    <w:div w:id="1181318216">
      <w:bodyDiv w:val="1"/>
      <w:marLeft w:val="0"/>
      <w:marRight w:val="0"/>
      <w:marTop w:val="0"/>
      <w:marBottom w:val="0"/>
      <w:divBdr>
        <w:top w:val="none" w:sz="0" w:space="0" w:color="auto"/>
        <w:left w:val="none" w:sz="0" w:space="0" w:color="auto"/>
        <w:bottom w:val="none" w:sz="0" w:space="0" w:color="auto"/>
        <w:right w:val="none" w:sz="0" w:space="0" w:color="auto"/>
      </w:divBdr>
    </w:div>
    <w:div w:id="1185821812">
      <w:bodyDiv w:val="1"/>
      <w:marLeft w:val="0"/>
      <w:marRight w:val="0"/>
      <w:marTop w:val="0"/>
      <w:marBottom w:val="0"/>
      <w:divBdr>
        <w:top w:val="none" w:sz="0" w:space="0" w:color="auto"/>
        <w:left w:val="none" w:sz="0" w:space="0" w:color="auto"/>
        <w:bottom w:val="none" w:sz="0" w:space="0" w:color="auto"/>
        <w:right w:val="none" w:sz="0" w:space="0" w:color="auto"/>
      </w:divBdr>
    </w:div>
    <w:div w:id="1230773801">
      <w:bodyDiv w:val="1"/>
      <w:marLeft w:val="0"/>
      <w:marRight w:val="0"/>
      <w:marTop w:val="0"/>
      <w:marBottom w:val="0"/>
      <w:divBdr>
        <w:top w:val="none" w:sz="0" w:space="0" w:color="auto"/>
        <w:left w:val="none" w:sz="0" w:space="0" w:color="auto"/>
        <w:bottom w:val="none" w:sz="0" w:space="0" w:color="auto"/>
        <w:right w:val="none" w:sz="0" w:space="0" w:color="auto"/>
      </w:divBdr>
    </w:div>
    <w:div w:id="1288514032">
      <w:bodyDiv w:val="1"/>
      <w:marLeft w:val="0"/>
      <w:marRight w:val="0"/>
      <w:marTop w:val="0"/>
      <w:marBottom w:val="0"/>
      <w:divBdr>
        <w:top w:val="none" w:sz="0" w:space="0" w:color="auto"/>
        <w:left w:val="none" w:sz="0" w:space="0" w:color="auto"/>
        <w:bottom w:val="none" w:sz="0" w:space="0" w:color="auto"/>
        <w:right w:val="none" w:sz="0" w:space="0" w:color="auto"/>
      </w:divBdr>
    </w:div>
    <w:div w:id="1299069626">
      <w:bodyDiv w:val="1"/>
      <w:marLeft w:val="0"/>
      <w:marRight w:val="0"/>
      <w:marTop w:val="0"/>
      <w:marBottom w:val="0"/>
      <w:divBdr>
        <w:top w:val="none" w:sz="0" w:space="0" w:color="auto"/>
        <w:left w:val="none" w:sz="0" w:space="0" w:color="auto"/>
        <w:bottom w:val="none" w:sz="0" w:space="0" w:color="auto"/>
        <w:right w:val="none" w:sz="0" w:space="0" w:color="auto"/>
      </w:divBdr>
      <w:divsChild>
        <w:div w:id="69470220">
          <w:marLeft w:val="432"/>
          <w:marRight w:val="0"/>
          <w:marTop w:val="240"/>
          <w:marBottom w:val="0"/>
          <w:divBdr>
            <w:top w:val="none" w:sz="0" w:space="0" w:color="auto"/>
            <w:left w:val="none" w:sz="0" w:space="0" w:color="auto"/>
            <w:bottom w:val="none" w:sz="0" w:space="0" w:color="auto"/>
            <w:right w:val="none" w:sz="0" w:space="0" w:color="auto"/>
          </w:divBdr>
        </w:div>
        <w:div w:id="1008413280">
          <w:marLeft w:val="432"/>
          <w:marRight w:val="0"/>
          <w:marTop w:val="240"/>
          <w:marBottom w:val="0"/>
          <w:divBdr>
            <w:top w:val="none" w:sz="0" w:space="0" w:color="auto"/>
            <w:left w:val="none" w:sz="0" w:space="0" w:color="auto"/>
            <w:bottom w:val="none" w:sz="0" w:space="0" w:color="auto"/>
            <w:right w:val="none" w:sz="0" w:space="0" w:color="auto"/>
          </w:divBdr>
        </w:div>
        <w:div w:id="1860510409">
          <w:marLeft w:val="432"/>
          <w:marRight w:val="0"/>
          <w:marTop w:val="240"/>
          <w:marBottom w:val="0"/>
          <w:divBdr>
            <w:top w:val="none" w:sz="0" w:space="0" w:color="auto"/>
            <w:left w:val="none" w:sz="0" w:space="0" w:color="auto"/>
            <w:bottom w:val="none" w:sz="0" w:space="0" w:color="auto"/>
            <w:right w:val="none" w:sz="0" w:space="0" w:color="auto"/>
          </w:divBdr>
        </w:div>
        <w:div w:id="1205825584">
          <w:marLeft w:val="432"/>
          <w:marRight w:val="0"/>
          <w:marTop w:val="240"/>
          <w:marBottom w:val="0"/>
          <w:divBdr>
            <w:top w:val="none" w:sz="0" w:space="0" w:color="auto"/>
            <w:left w:val="none" w:sz="0" w:space="0" w:color="auto"/>
            <w:bottom w:val="none" w:sz="0" w:space="0" w:color="auto"/>
            <w:right w:val="none" w:sz="0" w:space="0" w:color="auto"/>
          </w:divBdr>
        </w:div>
        <w:div w:id="1828394598">
          <w:marLeft w:val="432"/>
          <w:marRight w:val="0"/>
          <w:marTop w:val="240"/>
          <w:marBottom w:val="0"/>
          <w:divBdr>
            <w:top w:val="none" w:sz="0" w:space="0" w:color="auto"/>
            <w:left w:val="none" w:sz="0" w:space="0" w:color="auto"/>
            <w:bottom w:val="none" w:sz="0" w:space="0" w:color="auto"/>
            <w:right w:val="none" w:sz="0" w:space="0" w:color="auto"/>
          </w:divBdr>
        </w:div>
      </w:divsChild>
    </w:div>
    <w:div w:id="1301963267">
      <w:bodyDiv w:val="1"/>
      <w:marLeft w:val="0"/>
      <w:marRight w:val="0"/>
      <w:marTop w:val="0"/>
      <w:marBottom w:val="0"/>
      <w:divBdr>
        <w:top w:val="none" w:sz="0" w:space="0" w:color="auto"/>
        <w:left w:val="none" w:sz="0" w:space="0" w:color="auto"/>
        <w:bottom w:val="none" w:sz="0" w:space="0" w:color="auto"/>
        <w:right w:val="none" w:sz="0" w:space="0" w:color="auto"/>
      </w:divBdr>
    </w:div>
    <w:div w:id="1306744244">
      <w:bodyDiv w:val="1"/>
      <w:marLeft w:val="0"/>
      <w:marRight w:val="0"/>
      <w:marTop w:val="0"/>
      <w:marBottom w:val="0"/>
      <w:divBdr>
        <w:top w:val="none" w:sz="0" w:space="0" w:color="auto"/>
        <w:left w:val="none" w:sz="0" w:space="0" w:color="auto"/>
        <w:bottom w:val="none" w:sz="0" w:space="0" w:color="auto"/>
        <w:right w:val="none" w:sz="0" w:space="0" w:color="auto"/>
      </w:divBdr>
    </w:div>
    <w:div w:id="1311398212">
      <w:bodyDiv w:val="1"/>
      <w:marLeft w:val="0"/>
      <w:marRight w:val="0"/>
      <w:marTop w:val="0"/>
      <w:marBottom w:val="0"/>
      <w:divBdr>
        <w:top w:val="none" w:sz="0" w:space="0" w:color="auto"/>
        <w:left w:val="none" w:sz="0" w:space="0" w:color="auto"/>
        <w:bottom w:val="none" w:sz="0" w:space="0" w:color="auto"/>
        <w:right w:val="none" w:sz="0" w:space="0" w:color="auto"/>
      </w:divBdr>
    </w:div>
    <w:div w:id="1333995387">
      <w:bodyDiv w:val="1"/>
      <w:marLeft w:val="0"/>
      <w:marRight w:val="0"/>
      <w:marTop w:val="0"/>
      <w:marBottom w:val="0"/>
      <w:divBdr>
        <w:top w:val="none" w:sz="0" w:space="0" w:color="auto"/>
        <w:left w:val="none" w:sz="0" w:space="0" w:color="auto"/>
        <w:bottom w:val="none" w:sz="0" w:space="0" w:color="auto"/>
        <w:right w:val="none" w:sz="0" w:space="0" w:color="auto"/>
      </w:divBdr>
    </w:div>
    <w:div w:id="1345209922">
      <w:bodyDiv w:val="1"/>
      <w:marLeft w:val="0"/>
      <w:marRight w:val="0"/>
      <w:marTop w:val="0"/>
      <w:marBottom w:val="0"/>
      <w:divBdr>
        <w:top w:val="none" w:sz="0" w:space="0" w:color="auto"/>
        <w:left w:val="none" w:sz="0" w:space="0" w:color="auto"/>
        <w:bottom w:val="none" w:sz="0" w:space="0" w:color="auto"/>
        <w:right w:val="none" w:sz="0" w:space="0" w:color="auto"/>
      </w:divBdr>
    </w:div>
    <w:div w:id="1388602755">
      <w:bodyDiv w:val="1"/>
      <w:marLeft w:val="0"/>
      <w:marRight w:val="0"/>
      <w:marTop w:val="0"/>
      <w:marBottom w:val="0"/>
      <w:divBdr>
        <w:top w:val="none" w:sz="0" w:space="0" w:color="auto"/>
        <w:left w:val="none" w:sz="0" w:space="0" w:color="auto"/>
        <w:bottom w:val="none" w:sz="0" w:space="0" w:color="auto"/>
        <w:right w:val="none" w:sz="0" w:space="0" w:color="auto"/>
      </w:divBdr>
    </w:div>
    <w:div w:id="1409225449">
      <w:bodyDiv w:val="1"/>
      <w:marLeft w:val="0"/>
      <w:marRight w:val="0"/>
      <w:marTop w:val="0"/>
      <w:marBottom w:val="0"/>
      <w:divBdr>
        <w:top w:val="none" w:sz="0" w:space="0" w:color="auto"/>
        <w:left w:val="none" w:sz="0" w:space="0" w:color="auto"/>
        <w:bottom w:val="none" w:sz="0" w:space="0" w:color="auto"/>
        <w:right w:val="none" w:sz="0" w:space="0" w:color="auto"/>
      </w:divBdr>
    </w:div>
    <w:div w:id="1419986273">
      <w:bodyDiv w:val="1"/>
      <w:marLeft w:val="0"/>
      <w:marRight w:val="0"/>
      <w:marTop w:val="0"/>
      <w:marBottom w:val="0"/>
      <w:divBdr>
        <w:top w:val="none" w:sz="0" w:space="0" w:color="auto"/>
        <w:left w:val="none" w:sz="0" w:space="0" w:color="auto"/>
        <w:bottom w:val="none" w:sz="0" w:space="0" w:color="auto"/>
        <w:right w:val="none" w:sz="0" w:space="0" w:color="auto"/>
      </w:divBdr>
    </w:div>
    <w:div w:id="1457022461">
      <w:bodyDiv w:val="1"/>
      <w:marLeft w:val="0"/>
      <w:marRight w:val="0"/>
      <w:marTop w:val="0"/>
      <w:marBottom w:val="0"/>
      <w:divBdr>
        <w:top w:val="none" w:sz="0" w:space="0" w:color="auto"/>
        <w:left w:val="none" w:sz="0" w:space="0" w:color="auto"/>
        <w:bottom w:val="none" w:sz="0" w:space="0" w:color="auto"/>
        <w:right w:val="none" w:sz="0" w:space="0" w:color="auto"/>
      </w:divBdr>
    </w:div>
    <w:div w:id="1465850288">
      <w:bodyDiv w:val="1"/>
      <w:marLeft w:val="0"/>
      <w:marRight w:val="0"/>
      <w:marTop w:val="0"/>
      <w:marBottom w:val="0"/>
      <w:divBdr>
        <w:top w:val="none" w:sz="0" w:space="0" w:color="auto"/>
        <w:left w:val="none" w:sz="0" w:space="0" w:color="auto"/>
        <w:bottom w:val="none" w:sz="0" w:space="0" w:color="auto"/>
        <w:right w:val="none" w:sz="0" w:space="0" w:color="auto"/>
      </w:divBdr>
    </w:div>
    <w:div w:id="1468209137">
      <w:bodyDiv w:val="1"/>
      <w:marLeft w:val="0"/>
      <w:marRight w:val="0"/>
      <w:marTop w:val="0"/>
      <w:marBottom w:val="0"/>
      <w:divBdr>
        <w:top w:val="none" w:sz="0" w:space="0" w:color="auto"/>
        <w:left w:val="none" w:sz="0" w:space="0" w:color="auto"/>
        <w:bottom w:val="none" w:sz="0" w:space="0" w:color="auto"/>
        <w:right w:val="none" w:sz="0" w:space="0" w:color="auto"/>
      </w:divBdr>
    </w:div>
    <w:div w:id="1473329477">
      <w:bodyDiv w:val="1"/>
      <w:marLeft w:val="0"/>
      <w:marRight w:val="0"/>
      <w:marTop w:val="0"/>
      <w:marBottom w:val="0"/>
      <w:divBdr>
        <w:top w:val="none" w:sz="0" w:space="0" w:color="auto"/>
        <w:left w:val="none" w:sz="0" w:space="0" w:color="auto"/>
        <w:bottom w:val="none" w:sz="0" w:space="0" w:color="auto"/>
        <w:right w:val="none" w:sz="0" w:space="0" w:color="auto"/>
      </w:divBdr>
    </w:div>
    <w:div w:id="1474442196">
      <w:bodyDiv w:val="1"/>
      <w:marLeft w:val="0"/>
      <w:marRight w:val="0"/>
      <w:marTop w:val="0"/>
      <w:marBottom w:val="0"/>
      <w:divBdr>
        <w:top w:val="none" w:sz="0" w:space="0" w:color="auto"/>
        <w:left w:val="none" w:sz="0" w:space="0" w:color="auto"/>
        <w:bottom w:val="none" w:sz="0" w:space="0" w:color="auto"/>
        <w:right w:val="none" w:sz="0" w:space="0" w:color="auto"/>
      </w:divBdr>
    </w:div>
    <w:div w:id="1496724733">
      <w:bodyDiv w:val="1"/>
      <w:marLeft w:val="0"/>
      <w:marRight w:val="0"/>
      <w:marTop w:val="0"/>
      <w:marBottom w:val="0"/>
      <w:divBdr>
        <w:top w:val="none" w:sz="0" w:space="0" w:color="auto"/>
        <w:left w:val="none" w:sz="0" w:space="0" w:color="auto"/>
        <w:bottom w:val="none" w:sz="0" w:space="0" w:color="auto"/>
        <w:right w:val="none" w:sz="0" w:space="0" w:color="auto"/>
      </w:divBdr>
    </w:div>
    <w:div w:id="1502353174">
      <w:bodyDiv w:val="1"/>
      <w:marLeft w:val="0"/>
      <w:marRight w:val="0"/>
      <w:marTop w:val="0"/>
      <w:marBottom w:val="0"/>
      <w:divBdr>
        <w:top w:val="none" w:sz="0" w:space="0" w:color="auto"/>
        <w:left w:val="none" w:sz="0" w:space="0" w:color="auto"/>
        <w:bottom w:val="none" w:sz="0" w:space="0" w:color="auto"/>
        <w:right w:val="none" w:sz="0" w:space="0" w:color="auto"/>
      </w:divBdr>
    </w:div>
    <w:div w:id="1505632421">
      <w:bodyDiv w:val="1"/>
      <w:marLeft w:val="0"/>
      <w:marRight w:val="0"/>
      <w:marTop w:val="0"/>
      <w:marBottom w:val="0"/>
      <w:divBdr>
        <w:top w:val="none" w:sz="0" w:space="0" w:color="auto"/>
        <w:left w:val="none" w:sz="0" w:space="0" w:color="auto"/>
        <w:bottom w:val="none" w:sz="0" w:space="0" w:color="auto"/>
        <w:right w:val="none" w:sz="0" w:space="0" w:color="auto"/>
      </w:divBdr>
    </w:div>
    <w:div w:id="1527479760">
      <w:bodyDiv w:val="1"/>
      <w:marLeft w:val="0"/>
      <w:marRight w:val="0"/>
      <w:marTop w:val="0"/>
      <w:marBottom w:val="0"/>
      <w:divBdr>
        <w:top w:val="none" w:sz="0" w:space="0" w:color="auto"/>
        <w:left w:val="none" w:sz="0" w:space="0" w:color="auto"/>
        <w:bottom w:val="none" w:sz="0" w:space="0" w:color="auto"/>
        <w:right w:val="none" w:sz="0" w:space="0" w:color="auto"/>
      </w:divBdr>
    </w:div>
    <w:div w:id="1544711999">
      <w:bodyDiv w:val="1"/>
      <w:marLeft w:val="0"/>
      <w:marRight w:val="0"/>
      <w:marTop w:val="0"/>
      <w:marBottom w:val="0"/>
      <w:divBdr>
        <w:top w:val="none" w:sz="0" w:space="0" w:color="auto"/>
        <w:left w:val="none" w:sz="0" w:space="0" w:color="auto"/>
        <w:bottom w:val="none" w:sz="0" w:space="0" w:color="auto"/>
        <w:right w:val="none" w:sz="0" w:space="0" w:color="auto"/>
      </w:divBdr>
    </w:div>
    <w:div w:id="1553036752">
      <w:bodyDiv w:val="1"/>
      <w:marLeft w:val="0"/>
      <w:marRight w:val="0"/>
      <w:marTop w:val="0"/>
      <w:marBottom w:val="0"/>
      <w:divBdr>
        <w:top w:val="none" w:sz="0" w:space="0" w:color="auto"/>
        <w:left w:val="none" w:sz="0" w:space="0" w:color="auto"/>
        <w:bottom w:val="none" w:sz="0" w:space="0" w:color="auto"/>
        <w:right w:val="none" w:sz="0" w:space="0" w:color="auto"/>
      </w:divBdr>
    </w:div>
    <w:div w:id="1562138411">
      <w:bodyDiv w:val="1"/>
      <w:marLeft w:val="0"/>
      <w:marRight w:val="0"/>
      <w:marTop w:val="0"/>
      <w:marBottom w:val="0"/>
      <w:divBdr>
        <w:top w:val="none" w:sz="0" w:space="0" w:color="auto"/>
        <w:left w:val="none" w:sz="0" w:space="0" w:color="auto"/>
        <w:bottom w:val="none" w:sz="0" w:space="0" w:color="auto"/>
        <w:right w:val="none" w:sz="0" w:space="0" w:color="auto"/>
      </w:divBdr>
      <w:divsChild>
        <w:div w:id="950474819">
          <w:marLeft w:val="0"/>
          <w:marRight w:val="0"/>
          <w:marTop w:val="0"/>
          <w:marBottom w:val="0"/>
          <w:divBdr>
            <w:top w:val="none" w:sz="0" w:space="0" w:color="auto"/>
            <w:left w:val="none" w:sz="0" w:space="0" w:color="auto"/>
            <w:bottom w:val="none" w:sz="0" w:space="0" w:color="auto"/>
            <w:right w:val="none" w:sz="0" w:space="0" w:color="auto"/>
          </w:divBdr>
          <w:divsChild>
            <w:div w:id="2100059954">
              <w:marLeft w:val="0"/>
              <w:marRight w:val="0"/>
              <w:marTop w:val="0"/>
              <w:marBottom w:val="0"/>
              <w:divBdr>
                <w:top w:val="none" w:sz="0" w:space="0" w:color="auto"/>
                <w:left w:val="none" w:sz="0" w:space="0" w:color="auto"/>
                <w:bottom w:val="none" w:sz="0" w:space="0" w:color="auto"/>
                <w:right w:val="none" w:sz="0" w:space="0" w:color="auto"/>
              </w:divBdr>
              <w:divsChild>
                <w:div w:id="1490902766">
                  <w:marLeft w:val="242"/>
                  <w:marRight w:val="242"/>
                  <w:marTop w:val="242"/>
                  <w:marBottom w:val="242"/>
                  <w:divBdr>
                    <w:top w:val="single" w:sz="4" w:space="0" w:color="DDDDDD"/>
                    <w:left w:val="single" w:sz="4" w:space="0" w:color="DDDDDD"/>
                    <w:bottom w:val="single" w:sz="4" w:space="0" w:color="DDDDDD"/>
                    <w:right w:val="single" w:sz="4" w:space="0" w:color="DDDDDD"/>
                  </w:divBdr>
                  <w:divsChild>
                    <w:div w:id="1780252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4217470">
      <w:bodyDiv w:val="1"/>
      <w:marLeft w:val="0"/>
      <w:marRight w:val="0"/>
      <w:marTop w:val="0"/>
      <w:marBottom w:val="0"/>
      <w:divBdr>
        <w:top w:val="none" w:sz="0" w:space="0" w:color="auto"/>
        <w:left w:val="none" w:sz="0" w:space="0" w:color="auto"/>
        <w:bottom w:val="none" w:sz="0" w:space="0" w:color="auto"/>
        <w:right w:val="none" w:sz="0" w:space="0" w:color="auto"/>
      </w:divBdr>
    </w:div>
    <w:div w:id="1576433512">
      <w:bodyDiv w:val="1"/>
      <w:marLeft w:val="0"/>
      <w:marRight w:val="0"/>
      <w:marTop w:val="0"/>
      <w:marBottom w:val="0"/>
      <w:divBdr>
        <w:top w:val="none" w:sz="0" w:space="0" w:color="auto"/>
        <w:left w:val="none" w:sz="0" w:space="0" w:color="auto"/>
        <w:bottom w:val="none" w:sz="0" w:space="0" w:color="auto"/>
        <w:right w:val="none" w:sz="0" w:space="0" w:color="auto"/>
      </w:divBdr>
    </w:div>
    <w:div w:id="1626236229">
      <w:bodyDiv w:val="1"/>
      <w:marLeft w:val="0"/>
      <w:marRight w:val="0"/>
      <w:marTop w:val="0"/>
      <w:marBottom w:val="0"/>
      <w:divBdr>
        <w:top w:val="none" w:sz="0" w:space="0" w:color="auto"/>
        <w:left w:val="none" w:sz="0" w:space="0" w:color="auto"/>
        <w:bottom w:val="none" w:sz="0" w:space="0" w:color="auto"/>
        <w:right w:val="none" w:sz="0" w:space="0" w:color="auto"/>
      </w:divBdr>
    </w:div>
    <w:div w:id="1635715348">
      <w:bodyDiv w:val="1"/>
      <w:marLeft w:val="0"/>
      <w:marRight w:val="0"/>
      <w:marTop w:val="0"/>
      <w:marBottom w:val="0"/>
      <w:divBdr>
        <w:top w:val="none" w:sz="0" w:space="0" w:color="auto"/>
        <w:left w:val="none" w:sz="0" w:space="0" w:color="auto"/>
        <w:bottom w:val="none" w:sz="0" w:space="0" w:color="auto"/>
        <w:right w:val="none" w:sz="0" w:space="0" w:color="auto"/>
      </w:divBdr>
    </w:div>
    <w:div w:id="1646618425">
      <w:bodyDiv w:val="1"/>
      <w:marLeft w:val="0"/>
      <w:marRight w:val="0"/>
      <w:marTop w:val="0"/>
      <w:marBottom w:val="0"/>
      <w:divBdr>
        <w:top w:val="none" w:sz="0" w:space="0" w:color="auto"/>
        <w:left w:val="none" w:sz="0" w:space="0" w:color="auto"/>
        <w:bottom w:val="none" w:sz="0" w:space="0" w:color="auto"/>
        <w:right w:val="none" w:sz="0" w:space="0" w:color="auto"/>
      </w:divBdr>
      <w:divsChild>
        <w:div w:id="1112438035">
          <w:marLeft w:val="0"/>
          <w:marRight w:val="0"/>
          <w:marTop w:val="0"/>
          <w:marBottom w:val="0"/>
          <w:divBdr>
            <w:top w:val="none" w:sz="0" w:space="0" w:color="auto"/>
            <w:left w:val="none" w:sz="0" w:space="0" w:color="auto"/>
            <w:bottom w:val="none" w:sz="0" w:space="0" w:color="auto"/>
            <w:right w:val="none" w:sz="0" w:space="0" w:color="auto"/>
          </w:divBdr>
        </w:div>
        <w:div w:id="1263029136">
          <w:marLeft w:val="0"/>
          <w:marRight w:val="0"/>
          <w:marTop w:val="0"/>
          <w:marBottom w:val="0"/>
          <w:divBdr>
            <w:top w:val="none" w:sz="0" w:space="0" w:color="auto"/>
            <w:left w:val="none" w:sz="0" w:space="0" w:color="auto"/>
            <w:bottom w:val="none" w:sz="0" w:space="0" w:color="auto"/>
            <w:right w:val="none" w:sz="0" w:space="0" w:color="auto"/>
          </w:divBdr>
        </w:div>
      </w:divsChild>
    </w:div>
    <w:div w:id="1655601374">
      <w:bodyDiv w:val="1"/>
      <w:marLeft w:val="0"/>
      <w:marRight w:val="0"/>
      <w:marTop w:val="0"/>
      <w:marBottom w:val="0"/>
      <w:divBdr>
        <w:top w:val="none" w:sz="0" w:space="0" w:color="auto"/>
        <w:left w:val="none" w:sz="0" w:space="0" w:color="auto"/>
        <w:bottom w:val="none" w:sz="0" w:space="0" w:color="auto"/>
        <w:right w:val="none" w:sz="0" w:space="0" w:color="auto"/>
      </w:divBdr>
    </w:div>
    <w:div w:id="1670020143">
      <w:bodyDiv w:val="1"/>
      <w:marLeft w:val="0"/>
      <w:marRight w:val="0"/>
      <w:marTop w:val="0"/>
      <w:marBottom w:val="0"/>
      <w:divBdr>
        <w:top w:val="none" w:sz="0" w:space="0" w:color="auto"/>
        <w:left w:val="none" w:sz="0" w:space="0" w:color="auto"/>
        <w:bottom w:val="none" w:sz="0" w:space="0" w:color="auto"/>
        <w:right w:val="none" w:sz="0" w:space="0" w:color="auto"/>
      </w:divBdr>
      <w:divsChild>
        <w:div w:id="650212126">
          <w:marLeft w:val="0"/>
          <w:marRight w:val="0"/>
          <w:marTop w:val="0"/>
          <w:marBottom w:val="0"/>
          <w:divBdr>
            <w:top w:val="none" w:sz="0" w:space="0" w:color="auto"/>
            <w:left w:val="none" w:sz="0" w:space="0" w:color="auto"/>
            <w:bottom w:val="none" w:sz="0" w:space="0" w:color="auto"/>
            <w:right w:val="none" w:sz="0" w:space="0" w:color="auto"/>
          </w:divBdr>
          <w:divsChild>
            <w:div w:id="229312163">
              <w:marLeft w:val="0"/>
              <w:marRight w:val="0"/>
              <w:marTop w:val="0"/>
              <w:marBottom w:val="0"/>
              <w:divBdr>
                <w:top w:val="none" w:sz="0" w:space="0" w:color="auto"/>
                <w:left w:val="none" w:sz="0" w:space="0" w:color="auto"/>
                <w:bottom w:val="none" w:sz="0" w:space="0" w:color="auto"/>
                <w:right w:val="none" w:sz="0" w:space="0" w:color="auto"/>
              </w:divBdr>
              <w:divsChild>
                <w:div w:id="1108815388">
                  <w:marLeft w:val="0"/>
                  <w:marRight w:val="0"/>
                  <w:marTop w:val="0"/>
                  <w:marBottom w:val="545"/>
                  <w:divBdr>
                    <w:top w:val="none" w:sz="0" w:space="0" w:color="auto"/>
                    <w:left w:val="none" w:sz="0" w:space="0" w:color="auto"/>
                    <w:bottom w:val="none" w:sz="0" w:space="0" w:color="auto"/>
                    <w:right w:val="none" w:sz="0" w:space="0" w:color="auto"/>
                  </w:divBdr>
                  <w:divsChild>
                    <w:div w:id="116729263">
                      <w:marLeft w:val="0"/>
                      <w:marRight w:val="0"/>
                      <w:marTop w:val="0"/>
                      <w:marBottom w:val="0"/>
                      <w:divBdr>
                        <w:top w:val="none" w:sz="0" w:space="0" w:color="auto"/>
                        <w:left w:val="none" w:sz="0" w:space="0" w:color="auto"/>
                        <w:bottom w:val="none" w:sz="0" w:space="0" w:color="auto"/>
                        <w:right w:val="none" w:sz="0" w:space="0" w:color="auto"/>
                      </w:divBdr>
                      <w:divsChild>
                        <w:div w:id="675233483">
                          <w:marLeft w:val="0"/>
                          <w:marRight w:val="242"/>
                          <w:marTop w:val="0"/>
                          <w:marBottom w:val="0"/>
                          <w:divBdr>
                            <w:top w:val="none" w:sz="0" w:space="0" w:color="auto"/>
                            <w:left w:val="none" w:sz="0" w:space="0" w:color="auto"/>
                            <w:bottom w:val="none" w:sz="0" w:space="0" w:color="auto"/>
                            <w:right w:val="none" w:sz="0" w:space="0" w:color="auto"/>
                          </w:divBdr>
                          <w:divsChild>
                            <w:div w:id="308903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0408137">
      <w:bodyDiv w:val="1"/>
      <w:marLeft w:val="0"/>
      <w:marRight w:val="0"/>
      <w:marTop w:val="0"/>
      <w:marBottom w:val="0"/>
      <w:divBdr>
        <w:top w:val="none" w:sz="0" w:space="0" w:color="auto"/>
        <w:left w:val="none" w:sz="0" w:space="0" w:color="auto"/>
        <w:bottom w:val="none" w:sz="0" w:space="0" w:color="auto"/>
        <w:right w:val="none" w:sz="0" w:space="0" w:color="auto"/>
      </w:divBdr>
    </w:div>
    <w:div w:id="1732071155">
      <w:bodyDiv w:val="1"/>
      <w:marLeft w:val="0"/>
      <w:marRight w:val="0"/>
      <w:marTop w:val="0"/>
      <w:marBottom w:val="0"/>
      <w:divBdr>
        <w:top w:val="none" w:sz="0" w:space="0" w:color="auto"/>
        <w:left w:val="none" w:sz="0" w:space="0" w:color="auto"/>
        <w:bottom w:val="none" w:sz="0" w:space="0" w:color="auto"/>
        <w:right w:val="none" w:sz="0" w:space="0" w:color="auto"/>
      </w:divBdr>
    </w:div>
    <w:div w:id="1756972388">
      <w:bodyDiv w:val="1"/>
      <w:marLeft w:val="0"/>
      <w:marRight w:val="0"/>
      <w:marTop w:val="0"/>
      <w:marBottom w:val="0"/>
      <w:divBdr>
        <w:top w:val="none" w:sz="0" w:space="0" w:color="auto"/>
        <w:left w:val="none" w:sz="0" w:space="0" w:color="auto"/>
        <w:bottom w:val="none" w:sz="0" w:space="0" w:color="auto"/>
        <w:right w:val="none" w:sz="0" w:space="0" w:color="auto"/>
      </w:divBdr>
      <w:divsChild>
        <w:div w:id="11802174">
          <w:marLeft w:val="0"/>
          <w:marRight w:val="0"/>
          <w:marTop w:val="106"/>
          <w:marBottom w:val="0"/>
          <w:divBdr>
            <w:top w:val="none" w:sz="0" w:space="0" w:color="auto"/>
            <w:left w:val="none" w:sz="0" w:space="0" w:color="auto"/>
            <w:bottom w:val="none" w:sz="0" w:space="0" w:color="auto"/>
            <w:right w:val="none" w:sz="0" w:space="0" w:color="auto"/>
          </w:divBdr>
        </w:div>
        <w:div w:id="503979373">
          <w:marLeft w:val="0"/>
          <w:marRight w:val="0"/>
          <w:marTop w:val="106"/>
          <w:marBottom w:val="0"/>
          <w:divBdr>
            <w:top w:val="none" w:sz="0" w:space="0" w:color="auto"/>
            <w:left w:val="none" w:sz="0" w:space="0" w:color="auto"/>
            <w:bottom w:val="none" w:sz="0" w:space="0" w:color="auto"/>
            <w:right w:val="none" w:sz="0" w:space="0" w:color="auto"/>
          </w:divBdr>
        </w:div>
        <w:div w:id="504395933">
          <w:marLeft w:val="0"/>
          <w:marRight w:val="0"/>
          <w:marTop w:val="106"/>
          <w:marBottom w:val="0"/>
          <w:divBdr>
            <w:top w:val="none" w:sz="0" w:space="0" w:color="auto"/>
            <w:left w:val="none" w:sz="0" w:space="0" w:color="auto"/>
            <w:bottom w:val="none" w:sz="0" w:space="0" w:color="auto"/>
            <w:right w:val="none" w:sz="0" w:space="0" w:color="auto"/>
          </w:divBdr>
        </w:div>
        <w:div w:id="656803706">
          <w:marLeft w:val="0"/>
          <w:marRight w:val="0"/>
          <w:marTop w:val="106"/>
          <w:marBottom w:val="0"/>
          <w:divBdr>
            <w:top w:val="none" w:sz="0" w:space="0" w:color="auto"/>
            <w:left w:val="none" w:sz="0" w:space="0" w:color="auto"/>
            <w:bottom w:val="none" w:sz="0" w:space="0" w:color="auto"/>
            <w:right w:val="none" w:sz="0" w:space="0" w:color="auto"/>
          </w:divBdr>
        </w:div>
        <w:div w:id="935021541">
          <w:marLeft w:val="0"/>
          <w:marRight w:val="0"/>
          <w:marTop w:val="106"/>
          <w:marBottom w:val="0"/>
          <w:divBdr>
            <w:top w:val="none" w:sz="0" w:space="0" w:color="auto"/>
            <w:left w:val="none" w:sz="0" w:space="0" w:color="auto"/>
            <w:bottom w:val="none" w:sz="0" w:space="0" w:color="auto"/>
            <w:right w:val="none" w:sz="0" w:space="0" w:color="auto"/>
          </w:divBdr>
        </w:div>
        <w:div w:id="1016006650">
          <w:marLeft w:val="0"/>
          <w:marRight w:val="0"/>
          <w:marTop w:val="106"/>
          <w:marBottom w:val="0"/>
          <w:divBdr>
            <w:top w:val="none" w:sz="0" w:space="0" w:color="auto"/>
            <w:left w:val="none" w:sz="0" w:space="0" w:color="auto"/>
            <w:bottom w:val="none" w:sz="0" w:space="0" w:color="auto"/>
            <w:right w:val="none" w:sz="0" w:space="0" w:color="auto"/>
          </w:divBdr>
        </w:div>
        <w:div w:id="1726368154">
          <w:marLeft w:val="0"/>
          <w:marRight w:val="0"/>
          <w:marTop w:val="106"/>
          <w:marBottom w:val="0"/>
          <w:divBdr>
            <w:top w:val="none" w:sz="0" w:space="0" w:color="auto"/>
            <w:left w:val="none" w:sz="0" w:space="0" w:color="auto"/>
            <w:bottom w:val="none" w:sz="0" w:space="0" w:color="auto"/>
            <w:right w:val="none" w:sz="0" w:space="0" w:color="auto"/>
          </w:divBdr>
        </w:div>
        <w:div w:id="1744058332">
          <w:marLeft w:val="0"/>
          <w:marRight w:val="0"/>
          <w:marTop w:val="106"/>
          <w:marBottom w:val="0"/>
          <w:divBdr>
            <w:top w:val="none" w:sz="0" w:space="0" w:color="auto"/>
            <w:left w:val="none" w:sz="0" w:space="0" w:color="auto"/>
            <w:bottom w:val="none" w:sz="0" w:space="0" w:color="auto"/>
            <w:right w:val="none" w:sz="0" w:space="0" w:color="auto"/>
          </w:divBdr>
        </w:div>
        <w:div w:id="2077970368">
          <w:marLeft w:val="0"/>
          <w:marRight w:val="0"/>
          <w:marTop w:val="106"/>
          <w:marBottom w:val="0"/>
          <w:divBdr>
            <w:top w:val="none" w:sz="0" w:space="0" w:color="auto"/>
            <w:left w:val="none" w:sz="0" w:space="0" w:color="auto"/>
            <w:bottom w:val="none" w:sz="0" w:space="0" w:color="auto"/>
            <w:right w:val="none" w:sz="0" w:space="0" w:color="auto"/>
          </w:divBdr>
        </w:div>
      </w:divsChild>
    </w:div>
    <w:div w:id="1763212423">
      <w:bodyDiv w:val="1"/>
      <w:marLeft w:val="0"/>
      <w:marRight w:val="0"/>
      <w:marTop w:val="0"/>
      <w:marBottom w:val="0"/>
      <w:divBdr>
        <w:top w:val="none" w:sz="0" w:space="0" w:color="auto"/>
        <w:left w:val="none" w:sz="0" w:space="0" w:color="auto"/>
        <w:bottom w:val="none" w:sz="0" w:space="0" w:color="auto"/>
        <w:right w:val="none" w:sz="0" w:space="0" w:color="auto"/>
      </w:divBdr>
    </w:div>
    <w:div w:id="1798986727">
      <w:bodyDiv w:val="1"/>
      <w:marLeft w:val="0"/>
      <w:marRight w:val="0"/>
      <w:marTop w:val="0"/>
      <w:marBottom w:val="0"/>
      <w:divBdr>
        <w:top w:val="none" w:sz="0" w:space="0" w:color="auto"/>
        <w:left w:val="none" w:sz="0" w:space="0" w:color="auto"/>
        <w:bottom w:val="none" w:sz="0" w:space="0" w:color="auto"/>
        <w:right w:val="none" w:sz="0" w:space="0" w:color="auto"/>
      </w:divBdr>
    </w:div>
    <w:div w:id="1827282623">
      <w:bodyDiv w:val="1"/>
      <w:marLeft w:val="0"/>
      <w:marRight w:val="0"/>
      <w:marTop w:val="0"/>
      <w:marBottom w:val="0"/>
      <w:divBdr>
        <w:top w:val="none" w:sz="0" w:space="0" w:color="auto"/>
        <w:left w:val="none" w:sz="0" w:space="0" w:color="auto"/>
        <w:bottom w:val="none" w:sz="0" w:space="0" w:color="auto"/>
        <w:right w:val="none" w:sz="0" w:space="0" w:color="auto"/>
      </w:divBdr>
    </w:div>
    <w:div w:id="1843624394">
      <w:bodyDiv w:val="1"/>
      <w:marLeft w:val="0"/>
      <w:marRight w:val="0"/>
      <w:marTop w:val="0"/>
      <w:marBottom w:val="0"/>
      <w:divBdr>
        <w:top w:val="none" w:sz="0" w:space="0" w:color="auto"/>
        <w:left w:val="none" w:sz="0" w:space="0" w:color="auto"/>
        <w:bottom w:val="none" w:sz="0" w:space="0" w:color="auto"/>
        <w:right w:val="none" w:sz="0" w:space="0" w:color="auto"/>
      </w:divBdr>
    </w:div>
    <w:div w:id="1851528223">
      <w:bodyDiv w:val="1"/>
      <w:marLeft w:val="0"/>
      <w:marRight w:val="0"/>
      <w:marTop w:val="0"/>
      <w:marBottom w:val="0"/>
      <w:divBdr>
        <w:top w:val="none" w:sz="0" w:space="0" w:color="auto"/>
        <w:left w:val="none" w:sz="0" w:space="0" w:color="auto"/>
        <w:bottom w:val="none" w:sz="0" w:space="0" w:color="auto"/>
        <w:right w:val="none" w:sz="0" w:space="0" w:color="auto"/>
      </w:divBdr>
    </w:div>
    <w:div w:id="1851986207">
      <w:bodyDiv w:val="1"/>
      <w:marLeft w:val="0"/>
      <w:marRight w:val="0"/>
      <w:marTop w:val="0"/>
      <w:marBottom w:val="0"/>
      <w:divBdr>
        <w:top w:val="none" w:sz="0" w:space="0" w:color="auto"/>
        <w:left w:val="none" w:sz="0" w:space="0" w:color="auto"/>
        <w:bottom w:val="none" w:sz="0" w:space="0" w:color="auto"/>
        <w:right w:val="none" w:sz="0" w:space="0" w:color="auto"/>
      </w:divBdr>
    </w:div>
    <w:div w:id="1856264176">
      <w:bodyDiv w:val="1"/>
      <w:marLeft w:val="0"/>
      <w:marRight w:val="0"/>
      <w:marTop w:val="0"/>
      <w:marBottom w:val="0"/>
      <w:divBdr>
        <w:top w:val="none" w:sz="0" w:space="0" w:color="auto"/>
        <w:left w:val="none" w:sz="0" w:space="0" w:color="auto"/>
        <w:bottom w:val="none" w:sz="0" w:space="0" w:color="auto"/>
        <w:right w:val="none" w:sz="0" w:space="0" w:color="auto"/>
      </w:divBdr>
    </w:div>
    <w:div w:id="1884049613">
      <w:bodyDiv w:val="1"/>
      <w:marLeft w:val="0"/>
      <w:marRight w:val="0"/>
      <w:marTop w:val="0"/>
      <w:marBottom w:val="0"/>
      <w:divBdr>
        <w:top w:val="none" w:sz="0" w:space="0" w:color="auto"/>
        <w:left w:val="none" w:sz="0" w:space="0" w:color="auto"/>
        <w:bottom w:val="none" w:sz="0" w:space="0" w:color="auto"/>
        <w:right w:val="none" w:sz="0" w:space="0" w:color="auto"/>
      </w:divBdr>
    </w:div>
    <w:div w:id="1886867223">
      <w:bodyDiv w:val="1"/>
      <w:marLeft w:val="0"/>
      <w:marRight w:val="0"/>
      <w:marTop w:val="0"/>
      <w:marBottom w:val="0"/>
      <w:divBdr>
        <w:top w:val="none" w:sz="0" w:space="0" w:color="auto"/>
        <w:left w:val="none" w:sz="0" w:space="0" w:color="auto"/>
        <w:bottom w:val="none" w:sz="0" w:space="0" w:color="auto"/>
        <w:right w:val="none" w:sz="0" w:space="0" w:color="auto"/>
      </w:divBdr>
    </w:div>
    <w:div w:id="1888298158">
      <w:bodyDiv w:val="1"/>
      <w:marLeft w:val="0"/>
      <w:marRight w:val="0"/>
      <w:marTop w:val="0"/>
      <w:marBottom w:val="0"/>
      <w:divBdr>
        <w:top w:val="none" w:sz="0" w:space="0" w:color="auto"/>
        <w:left w:val="none" w:sz="0" w:space="0" w:color="auto"/>
        <w:bottom w:val="none" w:sz="0" w:space="0" w:color="auto"/>
        <w:right w:val="none" w:sz="0" w:space="0" w:color="auto"/>
      </w:divBdr>
      <w:divsChild>
        <w:div w:id="2074810913">
          <w:marLeft w:val="0"/>
          <w:marRight w:val="0"/>
          <w:marTop w:val="0"/>
          <w:marBottom w:val="0"/>
          <w:divBdr>
            <w:top w:val="none" w:sz="0" w:space="0" w:color="auto"/>
            <w:left w:val="none" w:sz="0" w:space="0" w:color="auto"/>
            <w:bottom w:val="none" w:sz="0" w:space="0" w:color="auto"/>
            <w:right w:val="none" w:sz="0" w:space="0" w:color="auto"/>
          </w:divBdr>
          <w:divsChild>
            <w:div w:id="1452631958">
              <w:marLeft w:val="0"/>
              <w:marRight w:val="0"/>
              <w:marTop w:val="0"/>
              <w:marBottom w:val="0"/>
              <w:divBdr>
                <w:top w:val="none" w:sz="0" w:space="0" w:color="auto"/>
                <w:left w:val="none" w:sz="0" w:space="0" w:color="auto"/>
                <w:bottom w:val="none" w:sz="0" w:space="0" w:color="auto"/>
                <w:right w:val="none" w:sz="0" w:space="0" w:color="auto"/>
              </w:divBdr>
              <w:divsChild>
                <w:div w:id="528031348">
                  <w:marLeft w:val="0"/>
                  <w:marRight w:val="0"/>
                  <w:marTop w:val="0"/>
                  <w:marBottom w:val="0"/>
                  <w:divBdr>
                    <w:top w:val="none" w:sz="0" w:space="0" w:color="auto"/>
                    <w:left w:val="none" w:sz="0" w:space="0" w:color="auto"/>
                    <w:bottom w:val="none" w:sz="0" w:space="0" w:color="auto"/>
                    <w:right w:val="none" w:sz="0" w:space="0" w:color="auto"/>
                  </w:divBdr>
                  <w:divsChild>
                    <w:div w:id="131964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8952761">
      <w:bodyDiv w:val="1"/>
      <w:marLeft w:val="0"/>
      <w:marRight w:val="0"/>
      <w:marTop w:val="0"/>
      <w:marBottom w:val="0"/>
      <w:divBdr>
        <w:top w:val="none" w:sz="0" w:space="0" w:color="auto"/>
        <w:left w:val="none" w:sz="0" w:space="0" w:color="auto"/>
        <w:bottom w:val="none" w:sz="0" w:space="0" w:color="auto"/>
        <w:right w:val="none" w:sz="0" w:space="0" w:color="auto"/>
      </w:divBdr>
    </w:div>
    <w:div w:id="1891379786">
      <w:bodyDiv w:val="1"/>
      <w:marLeft w:val="0"/>
      <w:marRight w:val="0"/>
      <w:marTop w:val="0"/>
      <w:marBottom w:val="0"/>
      <w:divBdr>
        <w:top w:val="none" w:sz="0" w:space="0" w:color="auto"/>
        <w:left w:val="none" w:sz="0" w:space="0" w:color="auto"/>
        <w:bottom w:val="none" w:sz="0" w:space="0" w:color="auto"/>
        <w:right w:val="none" w:sz="0" w:space="0" w:color="auto"/>
      </w:divBdr>
    </w:div>
    <w:div w:id="1909917441">
      <w:bodyDiv w:val="1"/>
      <w:marLeft w:val="0"/>
      <w:marRight w:val="0"/>
      <w:marTop w:val="0"/>
      <w:marBottom w:val="0"/>
      <w:divBdr>
        <w:top w:val="none" w:sz="0" w:space="0" w:color="auto"/>
        <w:left w:val="none" w:sz="0" w:space="0" w:color="auto"/>
        <w:bottom w:val="none" w:sz="0" w:space="0" w:color="auto"/>
        <w:right w:val="none" w:sz="0" w:space="0" w:color="auto"/>
      </w:divBdr>
    </w:div>
    <w:div w:id="1957056412">
      <w:bodyDiv w:val="1"/>
      <w:marLeft w:val="0"/>
      <w:marRight w:val="0"/>
      <w:marTop w:val="0"/>
      <w:marBottom w:val="0"/>
      <w:divBdr>
        <w:top w:val="none" w:sz="0" w:space="0" w:color="auto"/>
        <w:left w:val="none" w:sz="0" w:space="0" w:color="auto"/>
        <w:bottom w:val="none" w:sz="0" w:space="0" w:color="auto"/>
        <w:right w:val="none" w:sz="0" w:space="0" w:color="auto"/>
      </w:divBdr>
    </w:div>
    <w:div w:id="2003581476">
      <w:bodyDiv w:val="1"/>
      <w:marLeft w:val="0"/>
      <w:marRight w:val="0"/>
      <w:marTop w:val="0"/>
      <w:marBottom w:val="0"/>
      <w:divBdr>
        <w:top w:val="none" w:sz="0" w:space="0" w:color="auto"/>
        <w:left w:val="none" w:sz="0" w:space="0" w:color="auto"/>
        <w:bottom w:val="none" w:sz="0" w:space="0" w:color="auto"/>
        <w:right w:val="none" w:sz="0" w:space="0" w:color="auto"/>
      </w:divBdr>
    </w:div>
    <w:div w:id="2010671912">
      <w:bodyDiv w:val="1"/>
      <w:marLeft w:val="0"/>
      <w:marRight w:val="0"/>
      <w:marTop w:val="0"/>
      <w:marBottom w:val="0"/>
      <w:divBdr>
        <w:top w:val="none" w:sz="0" w:space="0" w:color="auto"/>
        <w:left w:val="none" w:sz="0" w:space="0" w:color="auto"/>
        <w:bottom w:val="none" w:sz="0" w:space="0" w:color="auto"/>
        <w:right w:val="none" w:sz="0" w:space="0" w:color="auto"/>
      </w:divBdr>
    </w:div>
    <w:div w:id="2044281597">
      <w:bodyDiv w:val="1"/>
      <w:marLeft w:val="0"/>
      <w:marRight w:val="0"/>
      <w:marTop w:val="0"/>
      <w:marBottom w:val="0"/>
      <w:divBdr>
        <w:top w:val="none" w:sz="0" w:space="0" w:color="auto"/>
        <w:left w:val="none" w:sz="0" w:space="0" w:color="auto"/>
        <w:bottom w:val="none" w:sz="0" w:space="0" w:color="auto"/>
        <w:right w:val="none" w:sz="0" w:space="0" w:color="auto"/>
      </w:divBdr>
    </w:div>
    <w:div w:id="2066876370">
      <w:bodyDiv w:val="1"/>
      <w:marLeft w:val="0"/>
      <w:marRight w:val="0"/>
      <w:marTop w:val="0"/>
      <w:marBottom w:val="0"/>
      <w:divBdr>
        <w:top w:val="none" w:sz="0" w:space="0" w:color="auto"/>
        <w:left w:val="none" w:sz="0" w:space="0" w:color="auto"/>
        <w:bottom w:val="none" w:sz="0" w:space="0" w:color="auto"/>
        <w:right w:val="none" w:sz="0" w:space="0" w:color="auto"/>
      </w:divBdr>
    </w:div>
    <w:div w:id="2094205998">
      <w:bodyDiv w:val="1"/>
      <w:marLeft w:val="0"/>
      <w:marRight w:val="0"/>
      <w:marTop w:val="0"/>
      <w:marBottom w:val="0"/>
      <w:divBdr>
        <w:top w:val="none" w:sz="0" w:space="0" w:color="auto"/>
        <w:left w:val="none" w:sz="0" w:space="0" w:color="auto"/>
        <w:bottom w:val="none" w:sz="0" w:space="0" w:color="auto"/>
        <w:right w:val="none" w:sz="0" w:space="0" w:color="auto"/>
      </w:divBdr>
    </w:div>
    <w:div w:id="2136362669">
      <w:bodyDiv w:val="1"/>
      <w:marLeft w:val="0"/>
      <w:marRight w:val="0"/>
      <w:marTop w:val="0"/>
      <w:marBottom w:val="0"/>
      <w:divBdr>
        <w:top w:val="none" w:sz="0" w:space="0" w:color="auto"/>
        <w:left w:val="none" w:sz="0" w:space="0" w:color="auto"/>
        <w:bottom w:val="none" w:sz="0" w:space="0" w:color="auto"/>
        <w:right w:val="none" w:sz="0" w:space="0" w:color="auto"/>
      </w:divBdr>
    </w:div>
    <w:div w:id="21374872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image" Target="media/image6.jpeg"/><Relationship Id="rId3" Type="http://schemas.openxmlformats.org/officeDocument/2006/relationships/customXml" Target="../customXml/item3.xml"/><Relationship Id="rId21" Type="http://schemas.openxmlformats.org/officeDocument/2006/relationships/image" Target="media/image9.jpeg"/><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asaw\Application%20Data\Microsoft\Mallar\SP-Dokument\SP-Rapport.dot"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BI-dokument" ma:contentTypeID="0x01010081837C5E759949A7AD010D0F8A54601C0086FFFDDB42A0314295388D21F479A02A" ma:contentTypeVersion="10" ma:contentTypeDescription="Office-dokument" ma:contentTypeScope="" ma:versionID="7a850a9ba61011af66b7f935518c6ba3">
  <xsd:schema xmlns:xsd="http://www.w3.org/2001/XMLSchema" xmlns:xs="http://www.w3.org/2001/XMLSchema" xmlns:p="http://schemas.microsoft.com/office/2006/metadata/properties" xmlns:ns2="http://www.telecomputing.com/LinkedLookup" targetNamespace="http://schemas.microsoft.com/office/2006/metadata/properties" ma:root="true" ma:fieldsID="1ee9cfdfa2c2392ac8057867d1ca78fa" ns2:_="">
    <xsd:import namespace="http://www.telecomputing.com/LinkedLookup"/>
    <xsd:element name="properties">
      <xsd:complexType>
        <xsd:sequence>
          <xsd:element name="documentManagement">
            <xsd:complexType>
              <xsd:all>
                <xsd:element ref="ns2:BIDepartment"/>
                <xsd:element ref="ns2:BIBusinessArea" minOccurs="0"/>
                <xsd:element ref="ns2:BIDocumentType"/>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www.telecomputing.com/LinkedLookup" elementFormDefault="qualified">
    <xsd:import namespace="http://schemas.microsoft.com/office/2006/documentManagement/types"/>
    <xsd:import namespace="http://schemas.microsoft.com/office/infopath/2007/PartnerControls"/>
    <xsd:element name="BIDepartment" ma:index="8" ma:displayName="Ägare" ma:list="4b915f00-b6bf-4979-9f69-369052efd514" ma:internalName="BIDepartment" ma:readOnly="false" ma:web="100ceb14-8d60-4c8c-abe6-6c4c7a8968bb">
      <xsd:simpleType>
        <xsd:restriction base="dms:Unknown"/>
      </xsd:simpleType>
    </xsd:element>
    <xsd:element name="BIBusinessArea" ma:index="9" nillable="true" ma:displayName="Verksamhetsområde" ma:list="4b915f00-b6bf-4979-9f69-369052efd514" ma:internalName="BIBusinessArea" ma:web="100ceb14-8d60-4c8c-abe6-6c4c7a8968bb">
      <xsd:simpleType>
        <xsd:restriction base="dms:Unknown"/>
      </xsd:simpleType>
    </xsd:element>
    <xsd:element name="BIDocumentType" ma:index="10" ma:displayName="Dokumenttyp" ma:list="4b915f00-b6bf-4979-9f69-369052efd514" ma:internalName="BIDocumentType" ma:readOnly="false" ma:web="100ceb14-8d60-4c8c-abe6-6c4c7a8968bb">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7"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BIDepartment xmlns="http://www.telecomputing.com/LinkedLookup">23</BIDepartment>
    <BIDocumentType xmlns="http://www.telecomputing.com/LinkedLookup">35</BIDocumentType>
    <BIBusinessArea xmlns="http://www.telecomputing.com/LinkedLookup">50</BIBusinessArea>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customXsn xmlns="http://schemas.microsoft.com/office/2006/metadata/customXsn">
  <xsnLocation>http://bialogen/FormServerTemplates/panel090825-be.xsn</xsnLocation>
  <cached>False</cached>
  <openByDefault>False</openByDefault>
  <xsnScope>http://bialogen</xsnScope>
</customXsn>
</file>

<file path=customXml/item5.xml><?xml version="1.0" encoding="utf-8"?>
<b:Sources xmlns:b="http://schemas.openxmlformats.org/officeDocument/2006/bibliography" xmlns="http://schemas.openxmlformats.org/officeDocument/2006/bibliography" SelectedStyle="\ISO690Nmerical.XSL" StyleName="ISO 690 – Numerisk referens" Version="1987">
  <b:Source>
    <b:Tag>Platshållare1</b:Tag>
    <b:SourceType>ElectronicSource</b:SourceType>
    <b:Guid>{9A5B2EA2-420F-4A06-B5D0-DA69C3AC472D}</b:Guid>
    <b:RefOrder>2</b:RefOrder>
  </b:Source>
  <b:Source xmlns:b="http://schemas.openxmlformats.org/officeDocument/2006/bibliography">
    <b:Tag>Platshållare2</b:Tag>
    <b:SourceType>ElectronicSource</b:SourceType>
    <b:Guid>{E53FF51D-B67D-4D27-B764-0D2465E00FD9}</b:Guid>
    <b:RefOrder>1</b:RefOrder>
  </b:Source>
</b:Sources>
</file>

<file path=customXml/itemProps1.xml><?xml version="1.0" encoding="utf-8"?>
<ds:datastoreItem xmlns:ds="http://schemas.openxmlformats.org/officeDocument/2006/customXml" ds:itemID="{10A2DF87-C6CD-45B8-B524-B872C87F829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www.telecomputing.com/LinkedLookup"/>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55081EA-9468-4F97-82A5-A42C5B3585A3}">
  <ds:schemaRefs>
    <ds:schemaRef ds:uri="http://purl.org/dc/terms/"/>
    <ds:schemaRef ds:uri="http://schemas.microsoft.com/office/2006/documentManagement/types"/>
    <ds:schemaRef ds:uri="http://schemas.microsoft.com/office/infopath/2007/PartnerControls"/>
    <ds:schemaRef ds:uri="http://www.telecomputing.com/LinkedLookup"/>
    <ds:schemaRef ds:uri="http://purl.org/dc/elements/1.1/"/>
    <ds:schemaRef ds:uri="http://schemas.microsoft.com/office/2006/metadata/properties"/>
    <ds:schemaRef ds:uri="http://schemas.openxmlformats.org/package/2006/metadata/core-properties"/>
    <ds:schemaRef ds:uri="http://www.w3.org/XML/1998/namespace"/>
    <ds:schemaRef ds:uri="http://purl.org/dc/dcmitype/"/>
  </ds:schemaRefs>
</ds:datastoreItem>
</file>

<file path=customXml/itemProps3.xml><?xml version="1.0" encoding="utf-8"?>
<ds:datastoreItem xmlns:ds="http://schemas.openxmlformats.org/officeDocument/2006/customXml" ds:itemID="{AB2003D8-5587-4D4F-8B74-6715E687F42C}">
  <ds:schemaRefs>
    <ds:schemaRef ds:uri="http://schemas.microsoft.com/sharepoint/v3/contenttype/forms"/>
  </ds:schemaRefs>
</ds:datastoreItem>
</file>

<file path=customXml/itemProps4.xml><?xml version="1.0" encoding="utf-8"?>
<ds:datastoreItem xmlns:ds="http://schemas.openxmlformats.org/officeDocument/2006/customXml" ds:itemID="{20303768-DCDD-4360-9F97-FB279AC9BB76}">
  <ds:schemaRefs>
    <ds:schemaRef ds:uri="http://schemas.microsoft.com/office/2006/metadata/customXsn"/>
  </ds:schemaRefs>
</ds:datastoreItem>
</file>

<file path=customXml/itemProps5.xml><?xml version="1.0" encoding="utf-8"?>
<ds:datastoreItem xmlns:ds="http://schemas.openxmlformats.org/officeDocument/2006/customXml" ds:itemID="{FF02CB0F-F459-440C-80F0-75F243CA2C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SP-Rapport</Template>
  <TotalTime>7</TotalTime>
  <Pages>12</Pages>
  <Words>1809</Words>
  <Characters>12340</Characters>
  <Application>Microsoft Office Word</Application>
  <DocSecurity>0</DocSecurity>
  <Lines>102</Lines>
  <Paragraphs>28</Paragraphs>
  <ScaleCrop>false</ScaleCrop>
  <HeadingPairs>
    <vt:vector size="2" baseType="variant">
      <vt:variant>
        <vt:lpstr>Rubrik</vt:lpstr>
      </vt:variant>
      <vt:variant>
        <vt:i4>1</vt:i4>
      </vt:variant>
    </vt:vector>
  </HeadingPairs>
  <TitlesOfParts>
    <vt:vector size="1" baseType="lpstr">
      <vt:lpstr>Sammanställning av lågenergibyggnader</vt:lpstr>
    </vt:vector>
  </TitlesOfParts>
  <Company>CIT</Company>
  <LinksUpToDate>false</LinksUpToDate>
  <CharactersWithSpaces>14121</CharactersWithSpaces>
  <SharedDoc>false</SharedDoc>
  <HLinks>
    <vt:vector size="198" baseType="variant">
      <vt:variant>
        <vt:i4>7274549</vt:i4>
      </vt:variant>
      <vt:variant>
        <vt:i4>270</vt:i4>
      </vt:variant>
      <vt:variant>
        <vt:i4>0</vt:i4>
      </vt:variant>
      <vt:variant>
        <vt:i4>5</vt:i4>
      </vt:variant>
      <vt:variant>
        <vt:lpwstr>http://www.efemarkitektkontor.se/index.html</vt:lpwstr>
      </vt:variant>
      <vt:variant>
        <vt:lpwstr/>
      </vt:variant>
      <vt:variant>
        <vt:i4>7274549</vt:i4>
      </vt:variant>
      <vt:variant>
        <vt:i4>267</vt:i4>
      </vt:variant>
      <vt:variant>
        <vt:i4>0</vt:i4>
      </vt:variant>
      <vt:variant>
        <vt:i4>5</vt:i4>
      </vt:variant>
      <vt:variant>
        <vt:lpwstr>http://www.efemarkitektkontor.se/index.html</vt:lpwstr>
      </vt:variant>
      <vt:variant>
        <vt:lpwstr/>
      </vt:variant>
      <vt:variant>
        <vt:i4>6750291</vt:i4>
      </vt:variant>
      <vt:variant>
        <vt:i4>264</vt:i4>
      </vt:variant>
      <vt:variant>
        <vt:i4>0</vt:i4>
      </vt:variant>
      <vt:variant>
        <vt:i4>5</vt:i4>
      </vt:variant>
      <vt:variant>
        <vt:lpwstr>http://www.byggvarlden.se/nyheter/energi_miljo/article88404.ece</vt:lpwstr>
      </vt:variant>
      <vt:variant>
        <vt:lpwstr/>
      </vt:variant>
      <vt:variant>
        <vt:i4>5046336</vt:i4>
      </vt:variant>
      <vt:variant>
        <vt:i4>261</vt:i4>
      </vt:variant>
      <vt:variant>
        <vt:i4>0</vt:i4>
      </vt:variant>
      <vt:variant>
        <vt:i4>5</vt:i4>
      </vt:variant>
      <vt:variant>
        <vt:lpwstr>http://www.mynewsdesk.com/se/pressroom/ncc/pressrelease/view/ncc-bygger-kommunala-foerskolor-i-soedertaelje-och-jaerna-262666</vt:lpwstr>
      </vt:variant>
      <vt:variant>
        <vt:lpwstr/>
      </vt:variant>
      <vt:variant>
        <vt:i4>4653130</vt:i4>
      </vt:variant>
      <vt:variant>
        <vt:i4>258</vt:i4>
      </vt:variant>
      <vt:variant>
        <vt:i4>0</vt:i4>
      </vt:variant>
      <vt:variant>
        <vt:i4>5</vt:i4>
      </vt:variant>
      <vt:variant>
        <vt:lpwstr>http://www.mynewsdesk.com/se/pressroom/skanska/pressrelease/view/skanskas-nya-kontorshus-foer-sony-ericsson-blir-lunds-groenaste-fastighet-346505</vt:lpwstr>
      </vt:variant>
      <vt:variant>
        <vt:lpwstr/>
      </vt:variant>
      <vt:variant>
        <vt:i4>6684785</vt:i4>
      </vt:variant>
      <vt:variant>
        <vt:i4>255</vt:i4>
      </vt:variant>
      <vt:variant>
        <vt:i4>0</vt:i4>
      </vt:variant>
      <vt:variant>
        <vt:i4>5</vt:i4>
      </vt:variant>
      <vt:variant>
        <vt:lpwstr>http://skanska-sustainability-case-studies.com/pdfs/25/25_Pfizer_v001.pdf</vt:lpwstr>
      </vt:variant>
      <vt:variant>
        <vt:lpwstr/>
      </vt:variant>
      <vt:variant>
        <vt:i4>6357085</vt:i4>
      </vt:variant>
      <vt:variant>
        <vt:i4>252</vt:i4>
      </vt:variant>
      <vt:variant>
        <vt:i4>0</vt:i4>
      </vt:variant>
      <vt:variant>
        <vt:i4>5</vt:i4>
      </vt:variant>
      <vt:variant>
        <vt:lpwstr>http://www.byggvarlden.se/nyheter/energi_miljo/article87799.ece</vt:lpwstr>
      </vt:variant>
      <vt:variant>
        <vt:lpwstr/>
      </vt:variant>
      <vt:variant>
        <vt:i4>4259848</vt:i4>
      </vt:variant>
      <vt:variant>
        <vt:i4>249</vt:i4>
      </vt:variant>
      <vt:variant>
        <vt:i4>0</vt:i4>
      </vt:variant>
      <vt:variant>
        <vt:i4>5</vt:i4>
      </vt:variant>
      <vt:variant>
        <vt:lpwstr>http://www.sgbc.se/greenbuilding-markta-foretag-2/greenbuilding-partner/</vt:lpwstr>
      </vt:variant>
      <vt:variant>
        <vt:lpwstr/>
      </vt:variant>
      <vt:variant>
        <vt:i4>3866648</vt:i4>
      </vt:variant>
      <vt:variant>
        <vt:i4>246</vt:i4>
      </vt:variant>
      <vt:variant>
        <vt:i4>0</vt:i4>
      </vt:variant>
      <vt:variant>
        <vt:i4>5</vt:i4>
      </vt:variant>
      <vt:variant>
        <vt:lpwstr>http://www.liv.se/sidkat/15082/Nybyggt_till tryck3.pdf</vt:lpwstr>
      </vt:variant>
      <vt:variant>
        <vt:lpwstr/>
      </vt:variant>
      <vt:variant>
        <vt:i4>2097152</vt:i4>
      </vt:variant>
      <vt:variant>
        <vt:i4>243</vt:i4>
      </vt:variant>
      <vt:variant>
        <vt:i4>0</vt:i4>
      </vt:variant>
      <vt:variant>
        <vt:i4>5</vt:i4>
      </vt:variant>
      <vt:variant>
        <vt:lpwstr>http://www.ecolux.se/files/misc/Referens-Elinebergsskolan_Hbg.pdf</vt:lpwstr>
      </vt:variant>
      <vt:variant>
        <vt:lpwstr/>
      </vt:variant>
      <vt:variant>
        <vt:i4>655391</vt:i4>
      </vt:variant>
      <vt:variant>
        <vt:i4>240</vt:i4>
      </vt:variant>
      <vt:variant>
        <vt:i4>0</vt:i4>
      </vt:variant>
      <vt:variant>
        <vt:i4>5</vt:i4>
      </vt:variant>
      <vt:variant>
        <vt:lpwstr>http://www.fastighetochbostadsratt.com/Ovriga-Nyheter/29787-Gina-Tricot-bygger-nytt.html</vt:lpwstr>
      </vt:variant>
      <vt:variant>
        <vt:lpwstr/>
      </vt:variant>
      <vt:variant>
        <vt:i4>2097239</vt:i4>
      </vt:variant>
      <vt:variant>
        <vt:i4>237</vt:i4>
      </vt:variant>
      <vt:variant>
        <vt:i4>0</vt:i4>
      </vt:variant>
      <vt:variant>
        <vt:i4>5</vt:i4>
      </vt:variant>
      <vt:variant>
        <vt:lpwstr>http://www.msr.se/PageFiles/3050/LCC-analys_%C3%85ngelsta.pdf</vt:lpwstr>
      </vt:variant>
      <vt:variant>
        <vt:lpwstr/>
      </vt:variant>
      <vt:variant>
        <vt:i4>852062</vt:i4>
      </vt:variant>
      <vt:variant>
        <vt:i4>234</vt:i4>
      </vt:variant>
      <vt:variant>
        <vt:i4>0</vt:i4>
      </vt:variant>
      <vt:variant>
        <vt:i4>5</vt:i4>
      </vt:variant>
      <vt:variant>
        <vt:lpwstr>http://www.wallfast.com/Miljo/Halverad-energiatgang-gav-Green-Building-certifiering.aspx</vt:lpwstr>
      </vt:variant>
      <vt:variant>
        <vt:lpwstr/>
      </vt:variant>
      <vt:variant>
        <vt:i4>87</vt:i4>
      </vt:variant>
      <vt:variant>
        <vt:i4>231</vt:i4>
      </vt:variant>
      <vt:variant>
        <vt:i4>0</vt:i4>
      </vt:variant>
      <vt:variant>
        <vt:i4>5</vt:i4>
      </vt:variant>
      <vt:variant>
        <vt:lpwstr>http://www.detabark.se/ProjektView.asp?ID=35</vt:lpwstr>
      </vt:variant>
      <vt:variant>
        <vt:lpwstr/>
      </vt:variant>
      <vt:variant>
        <vt:i4>7995512</vt:i4>
      </vt:variant>
      <vt:variant>
        <vt:i4>228</vt:i4>
      </vt:variant>
      <vt:variant>
        <vt:i4>0</vt:i4>
      </vt:variant>
      <vt:variant>
        <vt:i4>5</vt:i4>
      </vt:variant>
      <vt:variant>
        <vt:lpwstr>http://www.ncc.se/</vt:lpwstr>
      </vt:variant>
      <vt:variant>
        <vt:lpwstr/>
      </vt:variant>
      <vt:variant>
        <vt:i4>2949220</vt:i4>
      </vt:variant>
      <vt:variant>
        <vt:i4>225</vt:i4>
      </vt:variant>
      <vt:variant>
        <vt:i4>0</vt:i4>
      </vt:variant>
      <vt:variant>
        <vt:i4>5</vt:i4>
      </vt:variant>
      <vt:variant>
        <vt:lpwstr>http://www.eem.se/texter/read.php?id=197097</vt:lpwstr>
      </vt:variant>
      <vt:variant>
        <vt:lpwstr/>
      </vt:variant>
      <vt:variant>
        <vt:i4>851971</vt:i4>
      </vt:variant>
      <vt:variant>
        <vt:i4>222</vt:i4>
      </vt:variant>
      <vt:variant>
        <vt:i4>0</vt:i4>
      </vt:variant>
      <vt:variant>
        <vt:i4>5</vt:i4>
      </vt:variant>
      <vt:variant>
        <vt:lpwstr>http://www.belok.se/Totalprojekt.php?Totalprojekt</vt:lpwstr>
      </vt:variant>
      <vt:variant>
        <vt:lpwstr/>
      </vt:variant>
      <vt:variant>
        <vt:i4>196621</vt:i4>
      </vt:variant>
      <vt:variant>
        <vt:i4>219</vt:i4>
      </vt:variant>
      <vt:variant>
        <vt:i4>0</vt:i4>
      </vt:variant>
      <vt:variant>
        <vt:i4>5</vt:i4>
      </vt:variant>
      <vt:variant>
        <vt:lpwstr>http://www.landskrona.se/documents/landskrona/documents/emiliaskolan.pdf</vt:lpwstr>
      </vt:variant>
      <vt:variant>
        <vt:lpwstr/>
      </vt:variant>
      <vt:variant>
        <vt:i4>6291518</vt:i4>
      </vt:variant>
      <vt:variant>
        <vt:i4>216</vt:i4>
      </vt:variant>
      <vt:variant>
        <vt:i4>0</vt:i4>
      </vt:variant>
      <vt:variant>
        <vt:i4>5</vt:i4>
      </vt:variant>
      <vt:variant>
        <vt:lpwstr>http://www.onetonnelige.se/</vt:lpwstr>
      </vt:variant>
      <vt:variant>
        <vt:lpwstr/>
      </vt:variant>
      <vt:variant>
        <vt:i4>720926</vt:i4>
      </vt:variant>
      <vt:variant>
        <vt:i4>213</vt:i4>
      </vt:variant>
      <vt:variant>
        <vt:i4>0</vt:i4>
      </vt:variant>
      <vt:variant>
        <vt:i4>5</vt:i4>
      </vt:variant>
      <vt:variant>
        <vt:lpwstr>http://www.akademiskahus.se/</vt:lpwstr>
      </vt:variant>
      <vt:variant>
        <vt:lpwstr/>
      </vt:variant>
      <vt:variant>
        <vt:i4>7471161</vt:i4>
      </vt:variant>
      <vt:variant>
        <vt:i4>210</vt:i4>
      </vt:variant>
      <vt:variant>
        <vt:i4>0</vt:i4>
      </vt:variant>
      <vt:variant>
        <vt:i4>5</vt:i4>
      </vt:variant>
      <vt:variant>
        <vt:lpwstr>http://www.bebostad.se/</vt:lpwstr>
      </vt:variant>
      <vt:variant>
        <vt:lpwstr/>
      </vt:variant>
      <vt:variant>
        <vt:i4>7340075</vt:i4>
      </vt:variant>
      <vt:variant>
        <vt:i4>207</vt:i4>
      </vt:variant>
      <vt:variant>
        <vt:i4>0</vt:i4>
      </vt:variant>
      <vt:variant>
        <vt:i4>5</vt:i4>
      </vt:variant>
      <vt:variant>
        <vt:lpwstr>http://www.ivl.se/download/18.../Stautsrapport+Bokliden+mars+09.pdf</vt:lpwstr>
      </vt:variant>
      <vt:variant>
        <vt:lpwstr/>
      </vt:variant>
      <vt:variant>
        <vt:i4>5177430</vt:i4>
      </vt:variant>
      <vt:variant>
        <vt:i4>204</vt:i4>
      </vt:variant>
      <vt:variant>
        <vt:i4>0</vt:i4>
      </vt:variant>
      <vt:variant>
        <vt:i4>5</vt:i4>
      </vt:variant>
      <vt:variant>
        <vt:lpwstr>http://www.malmo.se/download/18.../fb25_riksbsundsblick_final.pdf</vt:lpwstr>
      </vt:variant>
      <vt:variant>
        <vt:lpwstr/>
      </vt:variant>
      <vt:variant>
        <vt:i4>917626</vt:i4>
      </vt:variant>
      <vt:variant>
        <vt:i4>201</vt:i4>
      </vt:variant>
      <vt:variant>
        <vt:i4>0</vt:i4>
      </vt:variant>
      <vt:variant>
        <vt:i4>5</vt:i4>
      </vt:variant>
      <vt:variant>
        <vt:lpwstr>http://www.ivl.se/download/18.../Slutredovisning_Flaggskepparen5.pdf</vt:lpwstr>
      </vt:variant>
      <vt:variant>
        <vt:lpwstr/>
      </vt:variant>
      <vt:variant>
        <vt:i4>8257597</vt:i4>
      </vt:variant>
      <vt:variant>
        <vt:i4>198</vt:i4>
      </vt:variant>
      <vt:variant>
        <vt:i4>0</vt:i4>
      </vt:variant>
      <vt:variant>
        <vt:i4>5</vt:i4>
      </vt:variant>
      <vt:variant>
        <vt:lpwstr>http://www.energieffektivabyggnader.se/.../Slutrapport+Oxtorget+2008-08-08.pdf</vt:lpwstr>
      </vt:variant>
      <vt:variant>
        <vt:lpwstr/>
      </vt:variant>
      <vt:variant>
        <vt:i4>6947049</vt:i4>
      </vt:variant>
      <vt:variant>
        <vt:i4>195</vt:i4>
      </vt:variant>
      <vt:variant>
        <vt:i4>0</vt:i4>
      </vt:variant>
      <vt:variant>
        <vt:i4>5</vt:i4>
      </vt:variant>
      <vt:variant>
        <vt:lpwstr>http://www.libo.se/kunder/libo/net.../FRÖVI_A4-BROSCHYR_090915-LIBO.pdf</vt:lpwstr>
      </vt:variant>
      <vt:variant>
        <vt:lpwstr/>
      </vt:variant>
      <vt:variant>
        <vt:i4>7340136</vt:i4>
      </vt:variant>
      <vt:variant>
        <vt:i4>192</vt:i4>
      </vt:variant>
      <vt:variant>
        <vt:i4>0</vt:i4>
      </vt:variant>
      <vt:variant>
        <vt:i4>5</vt:i4>
      </vt:variant>
      <vt:variant>
        <vt:lpwstr>http://www.byggabodialogen.se/</vt:lpwstr>
      </vt:variant>
      <vt:variant>
        <vt:lpwstr/>
      </vt:variant>
      <vt:variant>
        <vt:i4>2949239</vt:i4>
      </vt:variant>
      <vt:variant>
        <vt:i4>189</vt:i4>
      </vt:variant>
      <vt:variant>
        <vt:i4>0</vt:i4>
      </vt:variant>
      <vt:variant>
        <vt:i4>5</vt:i4>
      </vt:variant>
      <vt:variant>
        <vt:lpwstr>http://www.alvstranden.com/</vt:lpwstr>
      </vt:variant>
      <vt:variant>
        <vt:lpwstr/>
      </vt:variant>
      <vt:variant>
        <vt:i4>2883706</vt:i4>
      </vt:variant>
      <vt:variant>
        <vt:i4>186</vt:i4>
      </vt:variant>
      <vt:variant>
        <vt:i4>0</vt:i4>
      </vt:variant>
      <vt:variant>
        <vt:i4>5</vt:i4>
      </vt:variant>
      <vt:variant>
        <vt:lpwstr>http://www.greenzone.nu/index.shtml</vt:lpwstr>
      </vt:variant>
      <vt:variant>
        <vt:lpwstr/>
      </vt:variant>
      <vt:variant>
        <vt:i4>5701724</vt:i4>
      </vt:variant>
      <vt:variant>
        <vt:i4>183</vt:i4>
      </vt:variant>
      <vt:variant>
        <vt:i4>0</vt:i4>
      </vt:variant>
      <vt:variant>
        <vt:i4>5</vt:i4>
      </vt:variant>
      <vt:variant>
        <vt:lpwstr>http://www.umea.se/umeakommun/byggaboochmiljo/energi/energieffektivtbyggande/pagaendebyggprojektcerbof.4.1c82affc124ecb0bbe580007824.html</vt:lpwstr>
      </vt:variant>
      <vt:variant>
        <vt:lpwstr/>
      </vt:variant>
      <vt:variant>
        <vt:i4>8323106</vt:i4>
      </vt:variant>
      <vt:variant>
        <vt:i4>180</vt:i4>
      </vt:variant>
      <vt:variant>
        <vt:i4>0</vt:i4>
      </vt:variant>
      <vt:variant>
        <vt:i4>5</vt:i4>
      </vt:variant>
      <vt:variant>
        <vt:lpwstr>http://www.passivhusdagarna.se/</vt:lpwstr>
      </vt:variant>
      <vt:variant>
        <vt:lpwstr/>
      </vt:variant>
      <vt:variant>
        <vt:i4>7667744</vt:i4>
      </vt:variant>
      <vt:variant>
        <vt:i4>177</vt:i4>
      </vt:variant>
      <vt:variant>
        <vt:i4>0</vt:i4>
      </vt:variant>
      <vt:variant>
        <vt:i4>5</vt:i4>
      </vt:variant>
      <vt:variant>
        <vt:lpwstr>http://www.passivhuscentrum.se/</vt:lpwstr>
      </vt:variant>
      <vt:variant>
        <vt:lpwstr/>
      </vt:variant>
      <vt:variant>
        <vt:i4>1179665</vt:i4>
      </vt:variant>
      <vt:variant>
        <vt:i4>174</vt:i4>
      </vt:variant>
      <vt:variant>
        <vt:i4>0</vt:i4>
      </vt:variant>
      <vt:variant>
        <vt:i4>5</vt:i4>
      </vt:variant>
      <vt:variant>
        <vt:lpwstr>http://www.belok.se/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Sammanställning av lågenergibyggnader</dc:title>
  <dc:subject>LÅGAN</dc:subject>
  <dc:creator>mona</dc:creator>
  <cp:keywords>LÅGAN</cp:keywords>
  <dc:description>LÅGAN</dc:description>
  <cp:lastModifiedBy>Niklas Jakobsson</cp:lastModifiedBy>
  <cp:revision>3</cp:revision>
  <cp:lastPrinted>2018-03-06T17:54:00Z</cp:lastPrinted>
  <dcterms:created xsi:type="dcterms:W3CDTF">2023-02-17T07:59:00Z</dcterms:created>
  <dcterms:modified xsi:type="dcterms:W3CDTF">2023-02-17T08:05:00Z</dcterms:modified>
  <cp:category>LÅGAN</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arknadsöversikt av uppförda lågenergibyggnader">
    <vt:lpwstr>LÅGAN 2011:01</vt:lpwstr>
  </property>
  <property fmtid="{D5CDD505-2E9C-101B-9397-08002B2CF9AE}" pid="3" name="ContentTypeId">
    <vt:lpwstr>0x01010081837C5E759949A7AD010D0F8A54601C0086FFFDDB42A0314295388D21F479A02A</vt:lpwstr>
  </property>
</Properties>
</file>